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647AD" w14:textId="77777777" w:rsidR="005910F0" w:rsidRDefault="005910F0">
      <w:bookmarkStart w:id="0" w:name="_GoBack"/>
      <w:bookmarkEnd w:id="0"/>
    </w:p>
    <w:p w14:paraId="32B1AE01" w14:textId="77777777" w:rsidR="000E3A24" w:rsidRDefault="000E3A24"/>
    <w:p w14:paraId="656D3AC5" w14:textId="77777777" w:rsidR="000E3A24" w:rsidRDefault="000E3A24"/>
    <w:p w14:paraId="17B8638D" w14:textId="77777777" w:rsidR="00BF085B" w:rsidRDefault="00BF085B" w:rsidP="00BF085B">
      <w:pPr>
        <w:jc w:val="center"/>
        <w:rPr>
          <w:rFonts w:ascii="Century Gothic" w:hAnsi="Century Gothic"/>
          <w:b/>
          <w:sz w:val="32"/>
          <w:szCs w:val="32"/>
        </w:rPr>
      </w:pPr>
    </w:p>
    <w:p w14:paraId="17CFD298" w14:textId="77777777" w:rsidR="00BF085B" w:rsidRDefault="00BF085B" w:rsidP="00BF085B">
      <w:pPr>
        <w:jc w:val="center"/>
        <w:rPr>
          <w:rFonts w:ascii="Century Gothic" w:hAnsi="Century Gothic"/>
          <w:b/>
          <w:sz w:val="32"/>
          <w:szCs w:val="32"/>
        </w:rPr>
      </w:pPr>
    </w:p>
    <w:p w14:paraId="1ACED7CE" w14:textId="77777777" w:rsidR="00BF085B" w:rsidRDefault="00BF085B" w:rsidP="00BF085B">
      <w:pPr>
        <w:jc w:val="center"/>
        <w:rPr>
          <w:rFonts w:ascii="Century Gothic" w:hAnsi="Century Gothic"/>
          <w:b/>
          <w:sz w:val="32"/>
          <w:szCs w:val="32"/>
        </w:rPr>
      </w:pPr>
    </w:p>
    <w:p w14:paraId="0C39B15C" w14:textId="77777777" w:rsidR="00BF085B" w:rsidRDefault="00BF085B" w:rsidP="00BF085B">
      <w:pPr>
        <w:jc w:val="center"/>
        <w:rPr>
          <w:rFonts w:ascii="Century Gothic" w:hAnsi="Century Gothic"/>
          <w:b/>
          <w:sz w:val="32"/>
          <w:szCs w:val="32"/>
        </w:rPr>
      </w:pPr>
    </w:p>
    <w:p w14:paraId="1C55E0C1" w14:textId="77777777" w:rsidR="00BF085B" w:rsidRDefault="00BF085B" w:rsidP="00BF085B">
      <w:pPr>
        <w:jc w:val="center"/>
        <w:rPr>
          <w:rFonts w:ascii="Century Gothic" w:hAnsi="Century Gothic"/>
          <w:b/>
          <w:sz w:val="32"/>
          <w:szCs w:val="32"/>
        </w:rPr>
      </w:pPr>
    </w:p>
    <w:p w14:paraId="259C06C9" w14:textId="77777777" w:rsidR="00BF085B" w:rsidRDefault="00BF085B" w:rsidP="00BF085B">
      <w:pPr>
        <w:jc w:val="center"/>
        <w:rPr>
          <w:rFonts w:ascii="Century Gothic" w:hAnsi="Century Gothic"/>
          <w:b/>
          <w:sz w:val="32"/>
          <w:szCs w:val="32"/>
        </w:rPr>
      </w:pPr>
    </w:p>
    <w:p w14:paraId="6DBD091C" w14:textId="77777777" w:rsidR="00BF085B" w:rsidRDefault="00BF085B" w:rsidP="00BF085B">
      <w:pPr>
        <w:jc w:val="center"/>
        <w:rPr>
          <w:rFonts w:ascii="Century Gothic" w:hAnsi="Century Gothic"/>
          <w:b/>
          <w:sz w:val="32"/>
          <w:szCs w:val="32"/>
        </w:rPr>
      </w:pPr>
    </w:p>
    <w:p w14:paraId="08136AF1" w14:textId="77777777" w:rsidR="00BF085B" w:rsidRDefault="00BF085B" w:rsidP="00BF085B">
      <w:pPr>
        <w:jc w:val="center"/>
        <w:rPr>
          <w:rFonts w:ascii="Century Gothic" w:hAnsi="Century Gothic"/>
          <w:b/>
          <w:sz w:val="32"/>
          <w:szCs w:val="32"/>
        </w:rPr>
      </w:pPr>
    </w:p>
    <w:p w14:paraId="42FB4470" w14:textId="780A2442" w:rsidR="000E3A24" w:rsidRPr="00533F16" w:rsidRDefault="00533F16" w:rsidP="00BF085B">
      <w:pPr>
        <w:jc w:val="center"/>
        <w:rPr>
          <w:rFonts w:ascii="Century Gothic" w:hAnsi="Century Gothic"/>
          <w:b/>
          <w:sz w:val="36"/>
          <w:szCs w:val="36"/>
        </w:rPr>
      </w:pPr>
      <w:r w:rsidRPr="00533F16">
        <w:rPr>
          <w:rFonts w:ascii="Century Gothic" w:hAnsi="Century Gothic"/>
          <w:b/>
          <w:sz w:val="36"/>
          <w:szCs w:val="36"/>
        </w:rPr>
        <w:t xml:space="preserve">MANUAL DE </w:t>
      </w:r>
      <w:r w:rsidR="00BF085B" w:rsidRPr="00533F16">
        <w:rPr>
          <w:rFonts w:ascii="Century Gothic" w:hAnsi="Century Gothic"/>
          <w:b/>
          <w:sz w:val="36"/>
          <w:szCs w:val="36"/>
        </w:rPr>
        <w:t>CONTRATACIÓN</w:t>
      </w:r>
      <w:r w:rsidRPr="00533F16">
        <w:rPr>
          <w:rFonts w:ascii="Century Gothic" w:hAnsi="Century Gothic"/>
          <w:b/>
          <w:sz w:val="36"/>
          <w:szCs w:val="36"/>
        </w:rPr>
        <w:t xml:space="preserve"> DE LA CÁMARA OFICIAL DE COMERCIO, INDUSTRIA, NAVEGACIÓN Y SERVICIOS</w:t>
      </w:r>
      <w:r w:rsidR="000D15D6">
        <w:rPr>
          <w:rFonts w:ascii="Century Gothic" w:hAnsi="Century Gothic"/>
          <w:b/>
          <w:sz w:val="36"/>
          <w:szCs w:val="36"/>
        </w:rPr>
        <w:t xml:space="preserve"> DE CEUTA</w:t>
      </w:r>
    </w:p>
    <w:p w14:paraId="381C8460" w14:textId="77777777" w:rsidR="00BF085B" w:rsidRPr="00BF085B" w:rsidRDefault="00BF085B" w:rsidP="000E3A24">
      <w:pPr>
        <w:jc w:val="both"/>
        <w:rPr>
          <w:rFonts w:ascii="Century Gothic" w:eastAsia="Times New Roman" w:hAnsi="Century Gothic" w:cs="Arial"/>
          <w:bCs/>
          <w:lang w:val="es-ES"/>
        </w:rPr>
      </w:pPr>
    </w:p>
    <w:p w14:paraId="78D9E537" w14:textId="33C0890A" w:rsidR="000E3A24" w:rsidRDefault="000E3A24" w:rsidP="00BF085B">
      <w:pPr>
        <w:jc w:val="both"/>
      </w:pPr>
    </w:p>
    <w:p w14:paraId="6BFA4516" w14:textId="77777777" w:rsidR="00BF085B" w:rsidRDefault="00BF085B" w:rsidP="00BF085B">
      <w:pPr>
        <w:jc w:val="both"/>
      </w:pPr>
    </w:p>
    <w:p w14:paraId="7B395D44" w14:textId="77777777" w:rsidR="00BF085B" w:rsidRDefault="00BF085B" w:rsidP="00BF085B">
      <w:pPr>
        <w:jc w:val="both"/>
      </w:pPr>
    </w:p>
    <w:p w14:paraId="62BBF8B4" w14:textId="77777777" w:rsidR="00BF085B" w:rsidRDefault="00BF085B" w:rsidP="00BF085B">
      <w:pPr>
        <w:jc w:val="both"/>
      </w:pPr>
    </w:p>
    <w:p w14:paraId="60410D18" w14:textId="77777777" w:rsidR="00BF085B" w:rsidRDefault="00BF085B" w:rsidP="00BF085B">
      <w:pPr>
        <w:jc w:val="both"/>
      </w:pPr>
    </w:p>
    <w:p w14:paraId="3AA04DA7" w14:textId="77777777" w:rsidR="00BF085B" w:rsidRDefault="00BF085B" w:rsidP="00BF085B">
      <w:pPr>
        <w:jc w:val="both"/>
      </w:pPr>
    </w:p>
    <w:p w14:paraId="32CFC3C7" w14:textId="77777777" w:rsidR="00BF085B" w:rsidRDefault="00BF085B" w:rsidP="00BF085B">
      <w:pPr>
        <w:jc w:val="both"/>
      </w:pPr>
    </w:p>
    <w:p w14:paraId="67968767" w14:textId="77777777" w:rsidR="00BF085B" w:rsidRDefault="00BF085B" w:rsidP="00BF085B">
      <w:pPr>
        <w:jc w:val="both"/>
      </w:pPr>
    </w:p>
    <w:p w14:paraId="14D559A8" w14:textId="77777777" w:rsidR="00BF085B" w:rsidRDefault="00BF085B" w:rsidP="00BF085B">
      <w:pPr>
        <w:jc w:val="both"/>
      </w:pPr>
    </w:p>
    <w:p w14:paraId="57DD3056" w14:textId="77777777" w:rsidR="00BF085B" w:rsidRDefault="00BF085B" w:rsidP="00BF085B">
      <w:pPr>
        <w:jc w:val="both"/>
      </w:pPr>
    </w:p>
    <w:p w14:paraId="5B9436D2" w14:textId="77777777" w:rsidR="00BF085B" w:rsidRDefault="00BF085B" w:rsidP="00BF085B">
      <w:pPr>
        <w:jc w:val="both"/>
      </w:pPr>
    </w:p>
    <w:p w14:paraId="6007FF7D" w14:textId="77777777" w:rsidR="00BF085B" w:rsidRDefault="00BF085B" w:rsidP="00BF085B">
      <w:pPr>
        <w:jc w:val="both"/>
      </w:pPr>
    </w:p>
    <w:p w14:paraId="2DE13926" w14:textId="77777777" w:rsidR="00BF085B" w:rsidRDefault="00BF085B" w:rsidP="00BF085B">
      <w:pPr>
        <w:jc w:val="both"/>
      </w:pPr>
    </w:p>
    <w:p w14:paraId="345A3F5F" w14:textId="77777777" w:rsidR="00BF085B" w:rsidRDefault="00BF085B" w:rsidP="00BF085B">
      <w:pPr>
        <w:jc w:val="both"/>
      </w:pPr>
    </w:p>
    <w:p w14:paraId="053DEDD1" w14:textId="77777777" w:rsidR="00BF085B" w:rsidRDefault="00BF085B" w:rsidP="00BF085B">
      <w:pPr>
        <w:jc w:val="both"/>
      </w:pPr>
    </w:p>
    <w:p w14:paraId="33D91749" w14:textId="77777777" w:rsidR="00BF085B" w:rsidRDefault="00BF085B" w:rsidP="00BF085B">
      <w:pPr>
        <w:jc w:val="both"/>
      </w:pPr>
    </w:p>
    <w:p w14:paraId="2A5F1361" w14:textId="77777777" w:rsidR="00BF085B" w:rsidRDefault="00BF085B" w:rsidP="00BF085B">
      <w:pPr>
        <w:jc w:val="both"/>
      </w:pPr>
    </w:p>
    <w:p w14:paraId="1C772B22" w14:textId="77777777" w:rsidR="00BF085B" w:rsidRDefault="00BF085B" w:rsidP="00BF085B">
      <w:pPr>
        <w:jc w:val="both"/>
      </w:pPr>
    </w:p>
    <w:p w14:paraId="22BE885A" w14:textId="77777777" w:rsidR="00BF085B" w:rsidRDefault="00BF085B" w:rsidP="00BF085B">
      <w:pPr>
        <w:jc w:val="both"/>
      </w:pPr>
    </w:p>
    <w:p w14:paraId="0281A5BD" w14:textId="77777777" w:rsidR="00BF085B" w:rsidRDefault="00BF085B" w:rsidP="00BF085B">
      <w:pPr>
        <w:jc w:val="both"/>
      </w:pPr>
    </w:p>
    <w:p w14:paraId="42BFEA40" w14:textId="77777777" w:rsidR="00BF085B" w:rsidRDefault="00BF085B" w:rsidP="00BF085B">
      <w:pPr>
        <w:jc w:val="both"/>
      </w:pPr>
    </w:p>
    <w:p w14:paraId="578A61A2" w14:textId="77777777" w:rsidR="00BF085B" w:rsidRDefault="00BF085B" w:rsidP="00BF085B">
      <w:pPr>
        <w:jc w:val="both"/>
      </w:pPr>
    </w:p>
    <w:p w14:paraId="72D06029" w14:textId="77777777" w:rsidR="00BF085B" w:rsidRDefault="00BF085B" w:rsidP="00BF085B">
      <w:pPr>
        <w:jc w:val="both"/>
      </w:pPr>
    </w:p>
    <w:p w14:paraId="3F05FCB5" w14:textId="77777777" w:rsidR="00BF085B" w:rsidRDefault="00BF085B" w:rsidP="00BF085B">
      <w:pPr>
        <w:jc w:val="both"/>
      </w:pPr>
    </w:p>
    <w:p w14:paraId="63BC7050" w14:textId="77777777" w:rsidR="00BF085B" w:rsidRDefault="00BF085B" w:rsidP="00BF085B">
      <w:pPr>
        <w:jc w:val="both"/>
      </w:pPr>
    </w:p>
    <w:p w14:paraId="4F2D8E9E" w14:textId="77777777" w:rsidR="00BF085B" w:rsidRDefault="00BF085B" w:rsidP="00BF085B">
      <w:pPr>
        <w:jc w:val="both"/>
      </w:pPr>
    </w:p>
    <w:p w14:paraId="21C53045" w14:textId="77777777" w:rsidR="00BF085B" w:rsidRDefault="00BF085B" w:rsidP="00BF085B">
      <w:pPr>
        <w:jc w:val="both"/>
      </w:pPr>
    </w:p>
    <w:p w14:paraId="24D99DFC" w14:textId="77777777" w:rsidR="00BF085B" w:rsidRDefault="00BF085B" w:rsidP="00BF085B">
      <w:pPr>
        <w:jc w:val="both"/>
      </w:pPr>
    </w:p>
    <w:p w14:paraId="4B8E9AFF" w14:textId="77777777" w:rsidR="00BF085B" w:rsidRDefault="00BF085B" w:rsidP="00BF085B">
      <w:pPr>
        <w:jc w:val="both"/>
      </w:pPr>
    </w:p>
    <w:p w14:paraId="38DD094C" w14:textId="77777777" w:rsidR="00BF085B" w:rsidRDefault="00BF085B" w:rsidP="00BF085B">
      <w:pPr>
        <w:jc w:val="both"/>
      </w:pPr>
    </w:p>
    <w:p w14:paraId="12BA683A" w14:textId="77777777" w:rsidR="00BF085B" w:rsidRDefault="00BF085B" w:rsidP="00BF085B">
      <w:pPr>
        <w:jc w:val="both"/>
      </w:pPr>
    </w:p>
    <w:p w14:paraId="143D34B7" w14:textId="77777777" w:rsidR="00BF085B" w:rsidRDefault="00BF085B" w:rsidP="00BF085B">
      <w:pPr>
        <w:jc w:val="both"/>
      </w:pPr>
    </w:p>
    <w:p w14:paraId="0B1C1A70" w14:textId="77777777" w:rsidR="00BF085B" w:rsidRDefault="00BF085B" w:rsidP="00BF085B">
      <w:pPr>
        <w:jc w:val="both"/>
      </w:pPr>
    </w:p>
    <w:p w14:paraId="01A03202" w14:textId="5E37A971" w:rsidR="00BF085B" w:rsidRPr="00BF085B" w:rsidRDefault="00BF085B" w:rsidP="00BF085B">
      <w:pPr>
        <w:jc w:val="both"/>
        <w:rPr>
          <w:rFonts w:ascii="Century Gothic" w:hAnsi="Century Gothic"/>
          <w:b/>
        </w:rPr>
      </w:pPr>
      <w:r w:rsidRPr="00BF085B">
        <w:rPr>
          <w:rFonts w:ascii="Century Gothic" w:hAnsi="Century Gothic"/>
          <w:b/>
        </w:rPr>
        <w:t>1. INTRODUCCIÓN.</w:t>
      </w:r>
    </w:p>
    <w:p w14:paraId="4885273A" w14:textId="77777777" w:rsidR="00BF085B" w:rsidRDefault="00BF085B" w:rsidP="00BF085B">
      <w:pPr>
        <w:jc w:val="both"/>
      </w:pPr>
    </w:p>
    <w:p w14:paraId="736528EA" w14:textId="77777777" w:rsidR="00BF085B" w:rsidRDefault="00BF085B" w:rsidP="00BF085B">
      <w:pPr>
        <w:jc w:val="both"/>
        <w:rPr>
          <w:rFonts w:ascii="Century Gothic" w:hAnsi="Century Gothic"/>
          <w:spacing w:val="-1"/>
        </w:rPr>
      </w:pPr>
      <w:r w:rsidRPr="00BF085B">
        <w:rPr>
          <w:rFonts w:ascii="Century Gothic" w:hAnsi="Century Gothic"/>
          <w:spacing w:val="-1"/>
        </w:rPr>
        <w:t xml:space="preserve">Contiene este manual las normas que deben seguirse para la adjudicación de contratos no sujetos </w:t>
      </w:r>
      <w:r w:rsidRPr="00BF085B">
        <w:rPr>
          <w:rFonts w:ascii="Century Gothic" w:hAnsi="Century Gothic"/>
          <w:w w:val="107"/>
        </w:rPr>
        <w:t xml:space="preserve">a regulación armonizada dentro del ámbito de actuación de la Cámara Oficial de Comercio, </w:t>
      </w:r>
      <w:r w:rsidRPr="00BF085B">
        <w:rPr>
          <w:rFonts w:ascii="Century Gothic" w:hAnsi="Century Gothic"/>
          <w:w w:val="103"/>
        </w:rPr>
        <w:t xml:space="preserve">Industria, Servicios  y Navegación  de  Ceuta,  sujetándose  así  a  la observación  de  los  principios  de </w:t>
      </w:r>
      <w:r w:rsidRPr="00BF085B">
        <w:rPr>
          <w:rFonts w:ascii="Century Gothic" w:hAnsi="Century Gothic"/>
          <w:spacing w:val="-1"/>
        </w:rPr>
        <w:t xml:space="preserve">publicidad, concurrencia, transparencia, confidencialidad, igualdad y no discriminación. </w:t>
      </w:r>
    </w:p>
    <w:p w14:paraId="186C49D7" w14:textId="77777777" w:rsidR="00BF085B" w:rsidRDefault="00BF085B" w:rsidP="00BF085B">
      <w:pPr>
        <w:jc w:val="both"/>
        <w:rPr>
          <w:rFonts w:ascii="Century Gothic" w:hAnsi="Century Gothic"/>
          <w:spacing w:val="-1"/>
        </w:rPr>
      </w:pPr>
    </w:p>
    <w:p w14:paraId="20709326" w14:textId="77777777" w:rsidR="00BF085B" w:rsidRPr="00BF085B" w:rsidRDefault="00BF085B" w:rsidP="00BF085B">
      <w:pPr>
        <w:jc w:val="both"/>
        <w:rPr>
          <w:rFonts w:ascii="Century Gothic" w:hAnsi="Century Gothic"/>
          <w:spacing w:val="-1"/>
        </w:rPr>
      </w:pPr>
      <w:r w:rsidRPr="00BF085B">
        <w:rPr>
          <w:rFonts w:ascii="Century Gothic" w:hAnsi="Century Gothic"/>
          <w:spacing w:val="-1"/>
        </w:rPr>
        <w:t xml:space="preserve">Igualmente, atienden estas Instrucciones a los principios de eficacia y agilidad de la contratación, mediante la simplificación de procedimientos y trámites. </w:t>
      </w:r>
    </w:p>
    <w:p w14:paraId="19C9DE1E" w14:textId="77777777" w:rsidR="00BF085B" w:rsidRPr="00BF085B" w:rsidRDefault="00BF085B" w:rsidP="00BF085B">
      <w:pPr>
        <w:jc w:val="both"/>
        <w:rPr>
          <w:rFonts w:ascii="Century Gothic" w:hAnsi="Century Gothic"/>
          <w:spacing w:val="-1"/>
        </w:rPr>
      </w:pPr>
    </w:p>
    <w:p w14:paraId="705AD90C" w14:textId="77777777" w:rsidR="00BF085B" w:rsidRPr="00BF085B" w:rsidRDefault="00BF085B" w:rsidP="00BF085B">
      <w:pPr>
        <w:jc w:val="both"/>
        <w:rPr>
          <w:rFonts w:ascii="Century Gothic" w:hAnsi="Century Gothic"/>
          <w:spacing w:val="-1"/>
        </w:rPr>
      </w:pPr>
      <w:r w:rsidRPr="00BF085B">
        <w:rPr>
          <w:rFonts w:ascii="Century Gothic" w:hAnsi="Century Gothic"/>
          <w:spacing w:val="-1"/>
        </w:rPr>
        <w:t xml:space="preserve">Se establecerán por parte de la Cámara los sistemas, programas y aplicaciones necesarias para facilitar,  en  todo  caso,  el  uso  de  medios  electrónicos,  informáticos  y  telemáticos  en  los procedimientos regulados en estas Instrucciones. La información y las especificaciones técnicas necesarias para las referidas comunicaciones electrónicas y, en particular, para la presentación electrónica de las ofertas y solicitudes de participación en las licitaciones convocadas por la Cámara se publicarán en el perfil de contratante de la página Web de la misma. </w:t>
      </w:r>
    </w:p>
    <w:p w14:paraId="68458B61" w14:textId="77777777" w:rsidR="00BF085B" w:rsidRPr="00BF085B" w:rsidRDefault="00BF085B" w:rsidP="00BF085B">
      <w:pPr>
        <w:jc w:val="both"/>
        <w:rPr>
          <w:rFonts w:ascii="Century Gothic" w:hAnsi="Century Gothic"/>
          <w:spacing w:val="-1"/>
        </w:rPr>
      </w:pPr>
    </w:p>
    <w:p w14:paraId="10D04194" w14:textId="4F010957" w:rsidR="00BF085B" w:rsidRDefault="00BF085B" w:rsidP="00BF085B">
      <w:pPr>
        <w:jc w:val="both"/>
        <w:rPr>
          <w:rFonts w:ascii="Century Gothic" w:hAnsi="Century Gothic"/>
          <w:spacing w:val="-1"/>
        </w:rPr>
      </w:pPr>
      <w:r w:rsidRPr="00BF085B">
        <w:rPr>
          <w:rFonts w:ascii="Century Gothic" w:hAnsi="Century Gothic"/>
          <w:spacing w:val="-1"/>
        </w:rPr>
        <w:t>Las presentes Instrucciones estarán permanentemente a disposición  de los interesados  en participar en los procedimientos de adjudicación de contratos que se convoquen. Si se considera conveniente para el mejor cumplimiento de los principios señalados anteriormente, la Cámara podrá  modificar  las  presentes  instrucciones,  informando igualmente de  ello en  el  perfil  de contratante de su página Web.</w:t>
      </w:r>
    </w:p>
    <w:p w14:paraId="0D598544" w14:textId="77777777" w:rsidR="00BF085B" w:rsidRPr="00BF085B" w:rsidRDefault="00BF085B" w:rsidP="00BF085B">
      <w:pPr>
        <w:jc w:val="both"/>
        <w:rPr>
          <w:rFonts w:ascii="Century Gothic" w:hAnsi="Century Gothic"/>
          <w:spacing w:val="-1"/>
        </w:rPr>
      </w:pPr>
    </w:p>
    <w:p w14:paraId="543527E6" w14:textId="77777777" w:rsidR="00BF085B" w:rsidRPr="00B847AF" w:rsidRDefault="00BF085B" w:rsidP="00B847AF">
      <w:pPr>
        <w:jc w:val="both"/>
        <w:rPr>
          <w:rFonts w:ascii="Century Gothic" w:hAnsi="Century Gothic"/>
          <w:spacing w:val="-1"/>
        </w:rPr>
      </w:pPr>
      <w:r w:rsidRPr="00B847AF">
        <w:rPr>
          <w:rFonts w:ascii="Century Gothic" w:hAnsi="Century Gothic"/>
          <w:spacing w:val="-1"/>
        </w:rPr>
        <w:t xml:space="preserve">Contemplan  estas  instrucciones  las  especificaciones  referidas  a  los  contratos  de  obras, suministros y servicios, toda vez que son éstas las modalidades contractuales habituales en la actividad ordinaria de la Cámara. En el caso de que fuese necesario, se procedería a la modificación  de  las  Instrucciones,  haciéndolas  extensivas  a  otras  posibles  modalidades contractuales, siguiéndose los requisitos correspondientes para ello. </w:t>
      </w:r>
    </w:p>
    <w:p w14:paraId="16488BFC" w14:textId="77777777" w:rsidR="00BF085B" w:rsidRPr="00B847AF" w:rsidRDefault="00BF085B" w:rsidP="00B847AF">
      <w:pPr>
        <w:jc w:val="both"/>
        <w:rPr>
          <w:rFonts w:ascii="Century Gothic" w:hAnsi="Century Gothic"/>
          <w:spacing w:val="-1"/>
        </w:rPr>
      </w:pPr>
    </w:p>
    <w:p w14:paraId="782EFC77" w14:textId="77777777" w:rsidR="00BF085B" w:rsidRDefault="00BF085B" w:rsidP="00B847AF">
      <w:pPr>
        <w:jc w:val="both"/>
        <w:rPr>
          <w:rFonts w:ascii="Century Gothic" w:hAnsi="Century Gothic"/>
          <w:spacing w:val="-1"/>
        </w:rPr>
      </w:pPr>
    </w:p>
    <w:p w14:paraId="4C860FFC" w14:textId="77777777" w:rsidR="00B847AF" w:rsidRDefault="00B847AF" w:rsidP="00B847AF">
      <w:pPr>
        <w:jc w:val="both"/>
        <w:rPr>
          <w:rFonts w:ascii="Century Gothic" w:hAnsi="Century Gothic"/>
          <w:spacing w:val="-1"/>
        </w:rPr>
      </w:pPr>
    </w:p>
    <w:p w14:paraId="4E201B8D" w14:textId="77777777" w:rsidR="00B847AF" w:rsidRDefault="00B847AF" w:rsidP="00B847AF">
      <w:pPr>
        <w:jc w:val="both"/>
        <w:rPr>
          <w:rFonts w:ascii="Century Gothic" w:hAnsi="Century Gothic"/>
          <w:spacing w:val="-1"/>
        </w:rPr>
      </w:pPr>
    </w:p>
    <w:p w14:paraId="40CDDB5F" w14:textId="77777777" w:rsidR="00B847AF" w:rsidRDefault="00B847AF" w:rsidP="00B847AF">
      <w:pPr>
        <w:jc w:val="both"/>
        <w:rPr>
          <w:rFonts w:ascii="Century Gothic" w:hAnsi="Century Gothic"/>
          <w:spacing w:val="-1"/>
        </w:rPr>
      </w:pPr>
    </w:p>
    <w:p w14:paraId="34659B9C" w14:textId="77777777" w:rsidR="00B847AF" w:rsidRDefault="00B847AF" w:rsidP="00B847AF">
      <w:pPr>
        <w:jc w:val="both"/>
        <w:rPr>
          <w:rFonts w:ascii="Century Gothic" w:hAnsi="Century Gothic"/>
          <w:spacing w:val="-1"/>
        </w:rPr>
      </w:pPr>
    </w:p>
    <w:p w14:paraId="390F902E" w14:textId="77777777" w:rsidR="00B847AF" w:rsidRDefault="00B847AF" w:rsidP="00B847AF">
      <w:pPr>
        <w:jc w:val="both"/>
        <w:rPr>
          <w:rFonts w:ascii="Century Gothic" w:hAnsi="Century Gothic"/>
          <w:spacing w:val="-1"/>
        </w:rPr>
      </w:pPr>
    </w:p>
    <w:p w14:paraId="251B0CC1" w14:textId="77777777" w:rsidR="00B847AF" w:rsidRDefault="00B847AF" w:rsidP="00B847AF">
      <w:pPr>
        <w:jc w:val="both"/>
        <w:rPr>
          <w:rFonts w:ascii="Century Gothic" w:hAnsi="Century Gothic"/>
          <w:spacing w:val="-1"/>
        </w:rPr>
      </w:pPr>
    </w:p>
    <w:p w14:paraId="19C50C00" w14:textId="77777777" w:rsidR="00B847AF" w:rsidRDefault="00B847AF" w:rsidP="00B847AF">
      <w:pPr>
        <w:jc w:val="both"/>
        <w:rPr>
          <w:rFonts w:ascii="Century Gothic" w:hAnsi="Century Gothic"/>
          <w:spacing w:val="-1"/>
        </w:rPr>
      </w:pPr>
    </w:p>
    <w:p w14:paraId="376A2535" w14:textId="77777777" w:rsidR="00B847AF" w:rsidRPr="00B847AF" w:rsidRDefault="00B847AF" w:rsidP="00B847AF">
      <w:pPr>
        <w:jc w:val="both"/>
        <w:rPr>
          <w:rFonts w:ascii="Century Gothic" w:hAnsi="Century Gothic"/>
          <w:spacing w:val="-1"/>
        </w:rPr>
      </w:pPr>
    </w:p>
    <w:p w14:paraId="3D984ABB" w14:textId="77777777" w:rsidR="00BF085B" w:rsidRDefault="00BF085B" w:rsidP="00B847AF">
      <w:pPr>
        <w:jc w:val="both"/>
        <w:rPr>
          <w:rFonts w:ascii="Century Gothic" w:hAnsi="Century Gothic"/>
          <w:b/>
          <w:spacing w:val="-1"/>
        </w:rPr>
      </w:pPr>
      <w:r w:rsidRPr="00B847AF">
        <w:rPr>
          <w:rFonts w:ascii="Century Gothic" w:hAnsi="Century Gothic"/>
          <w:b/>
          <w:spacing w:val="-1"/>
        </w:rPr>
        <w:t xml:space="preserve">II. DISPOSICIONES GENERALES </w:t>
      </w:r>
    </w:p>
    <w:p w14:paraId="7E22277C" w14:textId="77777777" w:rsidR="00B847AF" w:rsidRPr="00B847AF" w:rsidRDefault="00B847AF" w:rsidP="00B847AF">
      <w:pPr>
        <w:jc w:val="both"/>
        <w:rPr>
          <w:rFonts w:ascii="Century Gothic" w:hAnsi="Century Gothic"/>
          <w:b/>
          <w:spacing w:val="-1"/>
        </w:rPr>
      </w:pPr>
    </w:p>
    <w:p w14:paraId="1677B82F" w14:textId="7D57B3DB" w:rsidR="00BF085B" w:rsidRPr="00B847AF" w:rsidRDefault="00BF085B" w:rsidP="00B847AF">
      <w:pPr>
        <w:pStyle w:val="Prrafodelista"/>
        <w:numPr>
          <w:ilvl w:val="0"/>
          <w:numId w:val="2"/>
        </w:numPr>
        <w:jc w:val="both"/>
        <w:rPr>
          <w:rFonts w:ascii="Century Gothic" w:hAnsi="Century Gothic"/>
          <w:spacing w:val="-1"/>
        </w:rPr>
      </w:pPr>
      <w:r w:rsidRPr="00B847AF">
        <w:rPr>
          <w:rFonts w:ascii="Century Gothic" w:hAnsi="Century Gothic"/>
          <w:spacing w:val="-1"/>
        </w:rPr>
        <w:t xml:space="preserve">Régimen aplicable y principios básicos </w:t>
      </w:r>
    </w:p>
    <w:p w14:paraId="7F51B9F4" w14:textId="77777777" w:rsidR="00B847AF" w:rsidRPr="00B847AF" w:rsidRDefault="00B847AF" w:rsidP="00B847AF">
      <w:pPr>
        <w:pStyle w:val="Prrafodelista"/>
        <w:jc w:val="both"/>
        <w:rPr>
          <w:rFonts w:ascii="Century Gothic" w:hAnsi="Century Gothic"/>
          <w:spacing w:val="-1"/>
        </w:rPr>
      </w:pPr>
    </w:p>
    <w:p w14:paraId="09E1AB29" w14:textId="77777777" w:rsidR="00BF085B" w:rsidRDefault="00BF085B" w:rsidP="00B847AF">
      <w:pPr>
        <w:jc w:val="both"/>
        <w:rPr>
          <w:rFonts w:ascii="Century Gothic" w:hAnsi="Century Gothic"/>
          <w:spacing w:val="-1"/>
        </w:rPr>
      </w:pPr>
      <w:r w:rsidRPr="00B847AF">
        <w:rPr>
          <w:rFonts w:ascii="Century Gothic" w:hAnsi="Century Gothic"/>
          <w:spacing w:val="-1"/>
        </w:rPr>
        <w:t xml:space="preserve">Las presentes Instrucciones se aplicarán a todo lo referido a la preparación y adjudicación de los contratos no sujetos a regulación armonizada que celebre la Cámara Oficial de Comercio, Industria, Servicios y  Navegación de Ceuta, independientemente del origen de su financiación. </w:t>
      </w:r>
    </w:p>
    <w:p w14:paraId="5857FFBE" w14:textId="77777777" w:rsidR="00B847AF" w:rsidRPr="00B847AF" w:rsidRDefault="00B847AF" w:rsidP="00B847AF">
      <w:pPr>
        <w:jc w:val="both"/>
        <w:rPr>
          <w:rFonts w:ascii="Century Gothic" w:hAnsi="Century Gothic"/>
          <w:spacing w:val="-1"/>
        </w:rPr>
      </w:pPr>
    </w:p>
    <w:p w14:paraId="316FED55" w14:textId="77777777" w:rsidR="00BF085B" w:rsidRDefault="00BF085B" w:rsidP="00B847AF">
      <w:pPr>
        <w:jc w:val="both"/>
        <w:rPr>
          <w:rFonts w:ascii="Century Gothic" w:hAnsi="Century Gothic"/>
          <w:spacing w:val="-1"/>
        </w:rPr>
      </w:pPr>
      <w:r w:rsidRPr="00B847AF">
        <w:rPr>
          <w:rFonts w:ascii="Century Gothic" w:hAnsi="Century Gothic"/>
          <w:spacing w:val="-1"/>
        </w:rPr>
        <w:t xml:space="preserve">La preparación y adjudicación de los contratos sujetos a regulación armonizada se regirán por lo previsto en el Real Decreto Legislativo 3/2011, de 14 de noviembre, por el que se aprueba el texto refundido de la Ley de Contratos del Sector Publico. </w:t>
      </w:r>
    </w:p>
    <w:p w14:paraId="42FAF437" w14:textId="77777777" w:rsidR="00B847AF" w:rsidRPr="00B847AF" w:rsidRDefault="00B847AF" w:rsidP="00B847AF">
      <w:pPr>
        <w:jc w:val="both"/>
        <w:rPr>
          <w:rFonts w:ascii="Century Gothic" w:hAnsi="Century Gothic"/>
          <w:spacing w:val="-1"/>
        </w:rPr>
      </w:pPr>
    </w:p>
    <w:p w14:paraId="2DF09A84" w14:textId="77777777" w:rsidR="00BF085B" w:rsidRDefault="00BF085B" w:rsidP="00B847AF">
      <w:pPr>
        <w:jc w:val="both"/>
        <w:rPr>
          <w:rFonts w:ascii="Century Gothic" w:hAnsi="Century Gothic"/>
          <w:spacing w:val="-1"/>
        </w:rPr>
      </w:pPr>
      <w:r w:rsidRPr="00B847AF">
        <w:rPr>
          <w:rFonts w:ascii="Century Gothic" w:hAnsi="Century Gothic"/>
          <w:spacing w:val="-1"/>
        </w:rPr>
        <w:t xml:space="preserve">La adjudicación de contratos por parte de la Cámara Oficial de Comercio, Industria, Servicios y Navegación de Ceuta se regirá por los principios de publicidad, concurrencia, transparencia, confidencialidad, igualdad y no discriminación. </w:t>
      </w:r>
    </w:p>
    <w:p w14:paraId="3077B3CE" w14:textId="77777777" w:rsidR="00B847AF" w:rsidRPr="00B847AF" w:rsidRDefault="00B847AF" w:rsidP="00B847AF">
      <w:pPr>
        <w:jc w:val="both"/>
        <w:rPr>
          <w:rFonts w:ascii="Century Gothic" w:hAnsi="Century Gothic"/>
          <w:spacing w:val="-1"/>
        </w:rPr>
      </w:pPr>
    </w:p>
    <w:p w14:paraId="7AECA7CA" w14:textId="29825824" w:rsidR="00BF085B" w:rsidRDefault="00BF085B" w:rsidP="00B847AF">
      <w:pPr>
        <w:jc w:val="both"/>
        <w:rPr>
          <w:rFonts w:ascii="Century Gothic" w:hAnsi="Century Gothic"/>
          <w:spacing w:val="-1"/>
        </w:rPr>
      </w:pPr>
      <w:r w:rsidRPr="00B847AF">
        <w:rPr>
          <w:rFonts w:ascii="Century Gothic" w:hAnsi="Century Gothic"/>
          <w:spacing w:val="-1"/>
        </w:rPr>
        <w:t>Los contratos celebrados por la Cámara Oficial de Comercio, Industria, Servicios y Navegación de Ceuta tendrán carácter privado, y estarán sujetos a las normas del derecho privado para todo lo relacionado con sus efectos, cumplimiento y extinción</w:t>
      </w:r>
      <w:r w:rsidR="00322E50">
        <w:rPr>
          <w:rFonts w:ascii="Century Gothic" w:hAnsi="Century Gothic"/>
          <w:spacing w:val="-1"/>
        </w:rPr>
        <w:t>.</w:t>
      </w:r>
    </w:p>
    <w:p w14:paraId="68E80E88" w14:textId="77777777" w:rsidR="00322E50" w:rsidRDefault="00322E50" w:rsidP="00B847AF">
      <w:pPr>
        <w:jc w:val="both"/>
        <w:rPr>
          <w:rFonts w:ascii="Century Gothic" w:hAnsi="Century Gothic"/>
          <w:spacing w:val="-1"/>
        </w:rPr>
      </w:pPr>
    </w:p>
    <w:p w14:paraId="087C23AA" w14:textId="77777777" w:rsidR="00322E50" w:rsidRDefault="00322E50" w:rsidP="00322E50">
      <w:pPr>
        <w:jc w:val="both"/>
      </w:pPr>
    </w:p>
    <w:p w14:paraId="0F8BDC7D" w14:textId="681CEBC3" w:rsidR="00322E50" w:rsidRPr="00322E50" w:rsidRDefault="00322E50" w:rsidP="00322E50">
      <w:pPr>
        <w:pStyle w:val="Prrafodelista"/>
        <w:numPr>
          <w:ilvl w:val="0"/>
          <w:numId w:val="2"/>
        </w:numPr>
        <w:jc w:val="both"/>
        <w:rPr>
          <w:rFonts w:ascii="Century Gothic" w:hAnsi="Century Gothic"/>
          <w:spacing w:val="-1"/>
        </w:rPr>
      </w:pPr>
      <w:r w:rsidRPr="00322E50">
        <w:rPr>
          <w:rFonts w:ascii="Century Gothic" w:hAnsi="Century Gothic"/>
          <w:spacing w:val="-1"/>
        </w:rPr>
        <w:t xml:space="preserve">Plazo de duración de los contratos </w:t>
      </w:r>
    </w:p>
    <w:p w14:paraId="5E366711" w14:textId="77777777" w:rsidR="00322E50" w:rsidRPr="00322E50" w:rsidRDefault="00322E50" w:rsidP="00322E50">
      <w:pPr>
        <w:pStyle w:val="Prrafodelista"/>
        <w:jc w:val="both"/>
        <w:rPr>
          <w:rFonts w:ascii="Century Gothic" w:hAnsi="Century Gothic"/>
          <w:spacing w:val="-1"/>
        </w:rPr>
      </w:pPr>
    </w:p>
    <w:p w14:paraId="03966215" w14:textId="3A5ADC9B" w:rsidR="00322E50" w:rsidRPr="00B879FD" w:rsidRDefault="00322E50" w:rsidP="00B879FD">
      <w:pPr>
        <w:pStyle w:val="Prrafodelista"/>
        <w:numPr>
          <w:ilvl w:val="1"/>
          <w:numId w:val="3"/>
        </w:numPr>
        <w:jc w:val="both"/>
        <w:rPr>
          <w:rFonts w:ascii="Century Gothic" w:hAnsi="Century Gothic"/>
          <w:spacing w:val="-1"/>
        </w:rPr>
      </w:pPr>
      <w:r w:rsidRPr="00B879FD">
        <w:rPr>
          <w:rFonts w:ascii="Century Gothic" w:hAnsi="Century Gothic"/>
          <w:spacing w:val="-1"/>
        </w:rPr>
        <w:t xml:space="preserve">La duración de los contratos debe establecerse teniendo en cuenta la naturaleza de las prestaciones, las características de su financiación y la necesidad de someter periódicamente a concurrencia la realización de las mismas. </w:t>
      </w:r>
    </w:p>
    <w:p w14:paraId="5B15D974" w14:textId="77777777" w:rsidR="00B879FD" w:rsidRPr="00322E50" w:rsidRDefault="00B879FD" w:rsidP="00322E50">
      <w:pPr>
        <w:jc w:val="both"/>
        <w:rPr>
          <w:rFonts w:ascii="Century Gothic" w:hAnsi="Century Gothic"/>
          <w:spacing w:val="-1"/>
        </w:rPr>
      </w:pPr>
    </w:p>
    <w:p w14:paraId="3B3D7BB9" w14:textId="77777777" w:rsidR="00322E50" w:rsidRPr="00322E50" w:rsidRDefault="00322E50" w:rsidP="00322E50">
      <w:pPr>
        <w:jc w:val="both"/>
        <w:rPr>
          <w:rFonts w:ascii="Century Gothic" w:hAnsi="Century Gothic"/>
          <w:spacing w:val="-1"/>
        </w:rPr>
      </w:pPr>
    </w:p>
    <w:p w14:paraId="3E85652E" w14:textId="65367B55" w:rsidR="00B879FD" w:rsidRPr="00B879FD" w:rsidRDefault="00322E50" w:rsidP="00B879FD">
      <w:pPr>
        <w:pStyle w:val="Prrafodelista"/>
        <w:numPr>
          <w:ilvl w:val="1"/>
          <w:numId w:val="3"/>
        </w:numPr>
        <w:jc w:val="both"/>
        <w:rPr>
          <w:rFonts w:ascii="Century Gothic" w:hAnsi="Century Gothic"/>
          <w:spacing w:val="-1"/>
        </w:rPr>
      </w:pPr>
      <w:r w:rsidRPr="00B879FD">
        <w:rPr>
          <w:rFonts w:ascii="Century Gothic" w:hAnsi="Century Gothic"/>
          <w:spacing w:val="-1"/>
        </w:rPr>
        <w:t>El contrato podrá prever una o varias prórrogas, siempre que sus características permanezcan</w:t>
      </w:r>
      <w:r w:rsidR="00B879FD">
        <w:rPr>
          <w:rFonts w:ascii="Century Gothic" w:hAnsi="Century Gothic"/>
          <w:spacing w:val="-1"/>
        </w:rPr>
        <w:t xml:space="preserve"> </w:t>
      </w:r>
      <w:r w:rsidRPr="00B879FD">
        <w:rPr>
          <w:rFonts w:ascii="Century Gothic" w:hAnsi="Century Gothic"/>
          <w:spacing w:val="-1"/>
        </w:rPr>
        <w:t>inalterables durante el periodo de duración de éstas y que la con</w:t>
      </w:r>
      <w:r w:rsidR="00B879FD">
        <w:rPr>
          <w:rFonts w:ascii="Century Gothic" w:hAnsi="Century Gothic"/>
          <w:spacing w:val="-1"/>
        </w:rPr>
        <w:t xml:space="preserve">currencia para su adjudicación </w:t>
      </w:r>
      <w:r w:rsidRPr="00B879FD">
        <w:rPr>
          <w:rFonts w:ascii="Century Gothic" w:hAnsi="Century Gothic"/>
          <w:spacing w:val="-1"/>
        </w:rPr>
        <w:t>haya sido realizada teniendo en cuenta la duración máxima del contrato,</w:t>
      </w:r>
      <w:r w:rsidR="00B879FD">
        <w:rPr>
          <w:rFonts w:ascii="Century Gothic" w:hAnsi="Century Gothic"/>
          <w:spacing w:val="-1"/>
        </w:rPr>
        <w:t xml:space="preserve"> incluidos los periodos de prórroga.</w:t>
      </w:r>
    </w:p>
    <w:p w14:paraId="141842C5" w14:textId="77777777" w:rsidR="00322E50" w:rsidRPr="00322E50" w:rsidRDefault="00322E50" w:rsidP="00322E50">
      <w:pPr>
        <w:jc w:val="both"/>
        <w:rPr>
          <w:rFonts w:ascii="Century Gothic" w:hAnsi="Century Gothic"/>
          <w:spacing w:val="-1"/>
        </w:rPr>
      </w:pPr>
    </w:p>
    <w:p w14:paraId="28D56D80" w14:textId="77777777" w:rsidR="00322E50" w:rsidRPr="00322E50" w:rsidRDefault="00322E50" w:rsidP="00322E50">
      <w:pPr>
        <w:jc w:val="both"/>
        <w:rPr>
          <w:rFonts w:ascii="Century Gothic" w:hAnsi="Century Gothic"/>
          <w:spacing w:val="-1"/>
        </w:rPr>
      </w:pPr>
    </w:p>
    <w:p w14:paraId="1ED69A73" w14:textId="77777777" w:rsidR="00322E50" w:rsidRDefault="00322E50" w:rsidP="00322E50">
      <w:pPr>
        <w:jc w:val="both"/>
        <w:rPr>
          <w:rFonts w:ascii="Century Gothic" w:hAnsi="Century Gothic"/>
          <w:spacing w:val="-1"/>
        </w:rPr>
      </w:pPr>
      <w:r w:rsidRPr="00322E50">
        <w:rPr>
          <w:rFonts w:ascii="Century Gothic" w:hAnsi="Century Gothic"/>
          <w:spacing w:val="-1"/>
        </w:rPr>
        <w:t xml:space="preserve">La prórroga se acordará por el órgano de contratación y será obligatoria para el empresario, salvo que el contrato expresamente prevea lo contrario, sin que pueda producirse por el consentimiento tácito de las partes. </w:t>
      </w:r>
    </w:p>
    <w:p w14:paraId="7F8CD6BE" w14:textId="77777777" w:rsidR="002B4E2A" w:rsidRPr="00322E50" w:rsidRDefault="002B4E2A" w:rsidP="00322E50">
      <w:pPr>
        <w:jc w:val="both"/>
        <w:rPr>
          <w:rFonts w:ascii="Century Gothic" w:hAnsi="Century Gothic"/>
          <w:spacing w:val="-1"/>
        </w:rPr>
      </w:pPr>
    </w:p>
    <w:p w14:paraId="76265A05" w14:textId="342C3ACA" w:rsidR="00B879FD" w:rsidRDefault="00322E50" w:rsidP="00B879FD">
      <w:pPr>
        <w:pStyle w:val="Prrafodelista"/>
        <w:numPr>
          <w:ilvl w:val="1"/>
          <w:numId w:val="3"/>
        </w:numPr>
        <w:jc w:val="both"/>
        <w:rPr>
          <w:rFonts w:ascii="Century Gothic" w:hAnsi="Century Gothic"/>
          <w:spacing w:val="-1"/>
        </w:rPr>
      </w:pPr>
      <w:r w:rsidRPr="00B879FD">
        <w:rPr>
          <w:rFonts w:ascii="Century Gothic" w:hAnsi="Century Gothic"/>
          <w:spacing w:val="-1"/>
        </w:rPr>
        <w:t>Los contratos menores no pueden tener una duración superior a un año ni ser objeto de prórroga, salvo excepción debidamente justificada.</w:t>
      </w:r>
    </w:p>
    <w:p w14:paraId="5917338E" w14:textId="77777777" w:rsidR="002B4E2A" w:rsidRDefault="002B4E2A" w:rsidP="002B4E2A">
      <w:pPr>
        <w:pStyle w:val="Prrafodelista"/>
        <w:jc w:val="both"/>
        <w:rPr>
          <w:rFonts w:ascii="Century Gothic" w:hAnsi="Century Gothic"/>
          <w:spacing w:val="-1"/>
        </w:rPr>
      </w:pPr>
    </w:p>
    <w:p w14:paraId="49B1A990" w14:textId="2E861995" w:rsidR="00B879FD" w:rsidRPr="00B879FD" w:rsidRDefault="00B879FD" w:rsidP="00B879FD">
      <w:pPr>
        <w:pStyle w:val="Prrafodelista"/>
        <w:numPr>
          <w:ilvl w:val="1"/>
          <w:numId w:val="3"/>
        </w:numPr>
        <w:jc w:val="both"/>
        <w:rPr>
          <w:rFonts w:ascii="Century Gothic" w:hAnsi="Century Gothic"/>
          <w:spacing w:val="-1"/>
        </w:rPr>
      </w:pPr>
      <w:r>
        <w:rPr>
          <w:rFonts w:ascii="Century Gothic" w:hAnsi="Century Gothic"/>
          <w:spacing w:val="-1"/>
        </w:rPr>
        <w:t>Los contratos de servicios no pueden tener una duración in</w:t>
      </w:r>
      <w:r w:rsidR="002B4E2A">
        <w:rPr>
          <w:rFonts w:ascii="Century Gothic" w:hAnsi="Century Gothic"/>
          <w:spacing w:val="-1"/>
        </w:rPr>
        <w:t>i</w:t>
      </w:r>
      <w:r>
        <w:rPr>
          <w:rFonts w:ascii="Century Gothic" w:hAnsi="Century Gothic"/>
          <w:spacing w:val="-1"/>
        </w:rPr>
        <w:t>cial superior a cuatro años, si bien podrá preverse en el mismo contrato su prórroga por mutuo acuerdo de las partes antes de la finalización de aquél, siempre que la duración total del contrato, incluidas las prórrogas, no exceda de seis años, y que las prórrogas no superen, aislada o conjuntamente el plazo fijado originariamente.</w:t>
      </w:r>
    </w:p>
    <w:p w14:paraId="29EFE42D" w14:textId="38587278" w:rsidR="00322E50" w:rsidRPr="00B879FD" w:rsidRDefault="00322E50" w:rsidP="00B879FD">
      <w:pPr>
        <w:pStyle w:val="Prrafodelista"/>
        <w:jc w:val="both"/>
        <w:rPr>
          <w:rFonts w:ascii="Century Gothic" w:hAnsi="Century Gothic"/>
          <w:spacing w:val="-1"/>
        </w:rPr>
      </w:pPr>
      <w:r w:rsidRPr="00B879FD">
        <w:rPr>
          <w:rFonts w:ascii="Century Gothic" w:hAnsi="Century Gothic"/>
          <w:spacing w:val="-1"/>
        </w:rPr>
        <w:t xml:space="preserve"> </w:t>
      </w:r>
    </w:p>
    <w:p w14:paraId="7DB287A4" w14:textId="36E502C4" w:rsidR="00322E50" w:rsidRDefault="00E40DF9" w:rsidP="00322E50">
      <w:pPr>
        <w:jc w:val="both"/>
        <w:rPr>
          <w:rFonts w:ascii="Century Gothic" w:hAnsi="Century Gothic"/>
          <w:spacing w:val="-1"/>
        </w:rPr>
      </w:pPr>
      <w:r>
        <w:rPr>
          <w:rFonts w:ascii="Century Gothic" w:hAnsi="Century Gothic"/>
          <w:spacing w:val="-1"/>
        </w:rPr>
        <w:t>No obstante lo dispuesto anteriormente, los contratos de servicios que sean complementarios de contratos de obras o de suministro, podrán tener un plazo superior de vigencia que, en ningún caso, excederá del plazo de duración del contrato principal, salvo en los contratos que comprenden trabajos relacionados con la liquidación del contrato principal, cuyo plazo final excederá al del mismo en el tiempo necesario para realizarlos.</w:t>
      </w:r>
    </w:p>
    <w:p w14:paraId="6968900D" w14:textId="77777777" w:rsidR="00E40DF9" w:rsidRDefault="00E40DF9" w:rsidP="00322E50">
      <w:pPr>
        <w:jc w:val="both"/>
        <w:rPr>
          <w:rFonts w:ascii="Century Gothic" w:hAnsi="Century Gothic"/>
          <w:spacing w:val="-1"/>
        </w:rPr>
      </w:pPr>
    </w:p>
    <w:p w14:paraId="6B6B3D27" w14:textId="1CE1AD1D" w:rsidR="00E40DF9" w:rsidRDefault="00E40DF9" w:rsidP="00322E50">
      <w:pPr>
        <w:jc w:val="both"/>
        <w:rPr>
          <w:rFonts w:ascii="Century Gothic" w:hAnsi="Century Gothic"/>
          <w:spacing w:val="-1"/>
        </w:rPr>
      </w:pPr>
      <w:r>
        <w:rPr>
          <w:rFonts w:ascii="Century Gothic" w:hAnsi="Century Gothic"/>
          <w:spacing w:val="-1"/>
        </w:rPr>
        <w:t>La iniciación del contrato suplementario a que se refiere este apartado quedará en suspenso, salvo causa justificada derivada de su objeto y contenido, hasta que comience la ejecución del correspondiente contrato de obras o de suministro.</w:t>
      </w:r>
    </w:p>
    <w:p w14:paraId="6CF9AE94" w14:textId="77777777" w:rsidR="0021201E" w:rsidRDefault="0021201E" w:rsidP="00322E50">
      <w:pPr>
        <w:jc w:val="both"/>
        <w:rPr>
          <w:rFonts w:ascii="Century Gothic" w:hAnsi="Century Gothic"/>
          <w:spacing w:val="-1"/>
        </w:rPr>
      </w:pPr>
    </w:p>
    <w:p w14:paraId="41AB5642" w14:textId="72C59D56" w:rsidR="0021201E" w:rsidRDefault="0021201E" w:rsidP="00322E50">
      <w:pPr>
        <w:jc w:val="both"/>
        <w:rPr>
          <w:rFonts w:ascii="Century Gothic" w:hAnsi="Century Gothic"/>
          <w:spacing w:val="-1"/>
        </w:rPr>
      </w:pPr>
      <w:r>
        <w:rPr>
          <w:rFonts w:ascii="Century Gothic" w:hAnsi="Century Gothic"/>
          <w:spacing w:val="-1"/>
        </w:rPr>
        <w:t>Solamente tendrán el carácter de contratos complementarios aquéllos cuyo objeto se considere necesario para la correcta realización de la prestación o prestaciones objeto del contrato principal.</w:t>
      </w:r>
    </w:p>
    <w:p w14:paraId="7CA04B66" w14:textId="77777777" w:rsidR="00322E50" w:rsidRPr="00322E50" w:rsidRDefault="00322E50" w:rsidP="00322E50">
      <w:pPr>
        <w:jc w:val="both"/>
        <w:rPr>
          <w:rFonts w:ascii="Century Gothic" w:hAnsi="Century Gothic"/>
          <w:spacing w:val="-1"/>
        </w:rPr>
      </w:pPr>
    </w:p>
    <w:p w14:paraId="7B357E71" w14:textId="3832367E" w:rsidR="00901159" w:rsidRDefault="00322E50" w:rsidP="00901159">
      <w:pPr>
        <w:pStyle w:val="Prrafodelista"/>
        <w:numPr>
          <w:ilvl w:val="1"/>
          <w:numId w:val="3"/>
        </w:numPr>
        <w:jc w:val="both"/>
        <w:rPr>
          <w:rFonts w:ascii="Century Gothic" w:hAnsi="Century Gothic"/>
          <w:spacing w:val="-1"/>
        </w:rPr>
      </w:pPr>
      <w:r w:rsidRPr="00160032">
        <w:rPr>
          <w:rFonts w:ascii="Century Gothic" w:hAnsi="Century Gothic"/>
          <w:spacing w:val="-1"/>
        </w:rPr>
        <w:t>Los contratos de servicios que tengan por objeto la asistencia a la dirección</w:t>
      </w:r>
      <w:r w:rsidR="00901159">
        <w:rPr>
          <w:rFonts w:ascii="Century Gothic" w:hAnsi="Century Gothic"/>
          <w:spacing w:val="-1"/>
        </w:rPr>
        <w:t xml:space="preserve"> de obra o la  gestión integrada de proyectos, tendrán una duración igual a la del contrato de obras o a la del plazo del proyecto a los que se encuentren vinculados, más el plazo estimado para proceder a la liquidación de los mismos.</w:t>
      </w:r>
    </w:p>
    <w:p w14:paraId="4D505F04" w14:textId="77777777" w:rsidR="00322E50" w:rsidRPr="00322E50" w:rsidRDefault="00322E50" w:rsidP="00322E50">
      <w:pPr>
        <w:jc w:val="both"/>
        <w:rPr>
          <w:rFonts w:ascii="Century Gothic" w:hAnsi="Century Gothic"/>
          <w:spacing w:val="-1"/>
        </w:rPr>
      </w:pPr>
    </w:p>
    <w:p w14:paraId="1F59FFA9" w14:textId="1D48C6AD" w:rsidR="00322E50" w:rsidRPr="003966D1" w:rsidRDefault="00322E50" w:rsidP="003966D1">
      <w:pPr>
        <w:pStyle w:val="Prrafodelista"/>
        <w:numPr>
          <w:ilvl w:val="0"/>
          <w:numId w:val="3"/>
        </w:numPr>
        <w:jc w:val="both"/>
        <w:rPr>
          <w:rFonts w:ascii="Century Gothic" w:hAnsi="Century Gothic"/>
          <w:spacing w:val="-1"/>
        </w:rPr>
      </w:pPr>
      <w:r w:rsidRPr="003966D1">
        <w:rPr>
          <w:rFonts w:ascii="Century Gothic" w:hAnsi="Century Gothic"/>
          <w:spacing w:val="-1"/>
        </w:rPr>
        <w:t xml:space="preserve">Contenido del contrato </w:t>
      </w:r>
    </w:p>
    <w:p w14:paraId="1D248681" w14:textId="77777777" w:rsidR="003966D1" w:rsidRPr="003966D1" w:rsidRDefault="003966D1" w:rsidP="003966D1">
      <w:pPr>
        <w:jc w:val="both"/>
        <w:rPr>
          <w:rFonts w:ascii="Century Gothic" w:hAnsi="Century Gothic"/>
          <w:spacing w:val="-1"/>
        </w:rPr>
      </w:pPr>
    </w:p>
    <w:p w14:paraId="5AB1BCC0" w14:textId="451C40A2" w:rsidR="00322E50" w:rsidRDefault="00322E50" w:rsidP="00EB5D30">
      <w:pPr>
        <w:pStyle w:val="Prrafodelista"/>
        <w:numPr>
          <w:ilvl w:val="1"/>
          <w:numId w:val="3"/>
        </w:numPr>
        <w:jc w:val="both"/>
        <w:rPr>
          <w:rFonts w:ascii="Century Gothic" w:hAnsi="Century Gothic"/>
          <w:spacing w:val="-1"/>
        </w:rPr>
      </w:pPr>
      <w:r w:rsidRPr="00EB5D30">
        <w:rPr>
          <w:rFonts w:ascii="Century Gothic" w:hAnsi="Century Gothic"/>
          <w:spacing w:val="-1"/>
        </w:rPr>
        <w:t xml:space="preserve">En los contratos celebrados por la Cámara Oficial de Comercio, Industria, Servicios y Navegación Ceuta podrán incluirse cualesquiera pactos, cláusulas y condiciones, siempre que no sean contrarios al interés público, al ordenamiento jurídico y a los principios de buena administración. </w:t>
      </w:r>
    </w:p>
    <w:p w14:paraId="6990225F" w14:textId="77777777" w:rsidR="002B4E2A" w:rsidRPr="00EB5D30" w:rsidRDefault="002B4E2A" w:rsidP="002B4E2A">
      <w:pPr>
        <w:pStyle w:val="Prrafodelista"/>
        <w:jc w:val="both"/>
        <w:rPr>
          <w:rFonts w:ascii="Century Gothic" w:hAnsi="Century Gothic"/>
          <w:spacing w:val="-1"/>
        </w:rPr>
      </w:pPr>
    </w:p>
    <w:p w14:paraId="4C21BB53" w14:textId="6BE1DA71" w:rsidR="00EB5D30" w:rsidRPr="00EB5D30" w:rsidRDefault="00EB5D30" w:rsidP="00EB5D30">
      <w:pPr>
        <w:pStyle w:val="Prrafodelista"/>
        <w:numPr>
          <w:ilvl w:val="1"/>
          <w:numId w:val="3"/>
        </w:numPr>
        <w:jc w:val="both"/>
        <w:rPr>
          <w:rFonts w:ascii="Century Gothic" w:hAnsi="Century Gothic"/>
          <w:spacing w:val="-1"/>
        </w:rPr>
      </w:pPr>
      <w:r>
        <w:rPr>
          <w:rFonts w:ascii="Century Gothic" w:hAnsi="Century Gothic"/>
          <w:spacing w:val="-1"/>
        </w:rPr>
        <w:t>Solo podrán fusionarse prestaciones correspondientes a diferentes tipos de contrato en un contrato mixto cuando esas prestaciones se encuentren directamente vinculadas entre sí y mantengan relaciones de complementariedad que exijan su consideración y tratamiento como una unidad funcional dirigida a la satisfacción de una determinada necesidad o a la consecución de un fin institucional propio de la Cámara Oficial de Comercio, Industria, Servicios y Navegación de Ceuta.</w:t>
      </w:r>
    </w:p>
    <w:p w14:paraId="6FA30117" w14:textId="7E4F1103" w:rsidR="00322E50" w:rsidRPr="00322E50" w:rsidRDefault="00322E50" w:rsidP="00322E50">
      <w:pPr>
        <w:jc w:val="both"/>
        <w:rPr>
          <w:rFonts w:ascii="Century Gothic" w:hAnsi="Century Gothic"/>
          <w:spacing w:val="-1"/>
        </w:rPr>
      </w:pPr>
      <w:r w:rsidRPr="00322E50">
        <w:rPr>
          <w:rFonts w:ascii="Century Gothic" w:hAnsi="Century Gothic"/>
          <w:spacing w:val="-1"/>
        </w:rPr>
        <w:t xml:space="preserve"> </w:t>
      </w:r>
    </w:p>
    <w:p w14:paraId="1D70E848" w14:textId="6C8A626C" w:rsidR="00322E50" w:rsidRPr="00EB5D30" w:rsidRDefault="00322E50" w:rsidP="00EB5D30">
      <w:pPr>
        <w:pStyle w:val="Prrafodelista"/>
        <w:numPr>
          <w:ilvl w:val="1"/>
          <w:numId w:val="3"/>
        </w:numPr>
        <w:jc w:val="both"/>
        <w:rPr>
          <w:rFonts w:ascii="Century Gothic" w:hAnsi="Century Gothic"/>
          <w:spacing w:val="-1"/>
        </w:rPr>
      </w:pPr>
      <w:r w:rsidRPr="00EB5D30">
        <w:rPr>
          <w:rFonts w:ascii="Century Gothic" w:hAnsi="Century Gothic"/>
          <w:spacing w:val="-1"/>
        </w:rPr>
        <w:t>Salvo que se encuentren recogidas en los pliegos correspondientes, los contratos que celebre la  Cámara  Oficial  de  Comercio,  Industria, Servicios y Navegación de  Ceuta  deben  contemplar, necesariamente, los siguientes extremos</w:t>
      </w:r>
      <w:r w:rsidR="00EB5D30" w:rsidRPr="00EB5D30">
        <w:rPr>
          <w:rFonts w:ascii="Century Gothic" w:hAnsi="Century Gothic"/>
          <w:spacing w:val="-1"/>
        </w:rPr>
        <w:t>:</w:t>
      </w:r>
    </w:p>
    <w:p w14:paraId="6709871A" w14:textId="77777777" w:rsidR="00EB5D30" w:rsidRPr="00EB5D30" w:rsidRDefault="00EB5D30" w:rsidP="00EB5D30">
      <w:pPr>
        <w:jc w:val="both"/>
        <w:rPr>
          <w:rFonts w:ascii="Century Gothic" w:hAnsi="Century Gothic"/>
          <w:spacing w:val="-1"/>
        </w:rPr>
      </w:pPr>
    </w:p>
    <w:p w14:paraId="506C429E" w14:textId="32CC1E88" w:rsidR="00272F32" w:rsidRPr="00272F32" w:rsidRDefault="00272F32" w:rsidP="00272F32">
      <w:pPr>
        <w:pStyle w:val="Prrafodelista"/>
        <w:numPr>
          <w:ilvl w:val="0"/>
          <w:numId w:val="4"/>
        </w:numPr>
        <w:jc w:val="both"/>
        <w:rPr>
          <w:rFonts w:ascii="Century Gothic" w:hAnsi="Century Gothic"/>
          <w:spacing w:val="-1"/>
        </w:rPr>
      </w:pPr>
      <w:r w:rsidRPr="00272F32">
        <w:rPr>
          <w:rFonts w:ascii="Century Gothic" w:hAnsi="Century Gothic"/>
          <w:spacing w:val="-1"/>
        </w:rPr>
        <w:t xml:space="preserve">La identificación de las partes. </w:t>
      </w:r>
    </w:p>
    <w:p w14:paraId="3CFC5F6A" w14:textId="77777777" w:rsidR="00272F32" w:rsidRDefault="00272F32" w:rsidP="00272F32">
      <w:pPr>
        <w:pStyle w:val="Prrafodelista"/>
        <w:numPr>
          <w:ilvl w:val="0"/>
          <w:numId w:val="4"/>
        </w:numPr>
        <w:jc w:val="both"/>
        <w:rPr>
          <w:rFonts w:ascii="Century Gothic" w:hAnsi="Century Gothic"/>
          <w:spacing w:val="-1"/>
        </w:rPr>
      </w:pPr>
      <w:r w:rsidRPr="00272F32">
        <w:rPr>
          <w:rFonts w:ascii="Century Gothic" w:hAnsi="Century Gothic"/>
          <w:spacing w:val="-1"/>
        </w:rPr>
        <w:t xml:space="preserve">La acreditación de la capacidad de los firmantes para suscribir el contrato. </w:t>
      </w:r>
    </w:p>
    <w:p w14:paraId="1310B9BF" w14:textId="77777777" w:rsidR="00272F32" w:rsidRDefault="00272F32" w:rsidP="00272F32">
      <w:pPr>
        <w:pStyle w:val="Prrafodelista"/>
        <w:numPr>
          <w:ilvl w:val="0"/>
          <w:numId w:val="4"/>
        </w:numPr>
        <w:jc w:val="both"/>
        <w:rPr>
          <w:rFonts w:ascii="Century Gothic" w:hAnsi="Century Gothic"/>
          <w:spacing w:val="-1"/>
        </w:rPr>
      </w:pPr>
      <w:r w:rsidRPr="00272F32">
        <w:rPr>
          <w:rFonts w:ascii="Century Gothic" w:hAnsi="Century Gothic"/>
          <w:spacing w:val="-1"/>
        </w:rPr>
        <w:t xml:space="preserve">Definición del objeto del contrato. </w:t>
      </w:r>
    </w:p>
    <w:p w14:paraId="5AD8F09C" w14:textId="77777777" w:rsidR="00272F32" w:rsidRDefault="00272F32" w:rsidP="00272F32">
      <w:pPr>
        <w:pStyle w:val="Prrafodelista"/>
        <w:numPr>
          <w:ilvl w:val="0"/>
          <w:numId w:val="4"/>
        </w:numPr>
        <w:jc w:val="both"/>
        <w:rPr>
          <w:rFonts w:ascii="Century Gothic" w:hAnsi="Century Gothic"/>
          <w:spacing w:val="-1"/>
        </w:rPr>
      </w:pPr>
      <w:r w:rsidRPr="00272F32">
        <w:rPr>
          <w:rFonts w:ascii="Century Gothic" w:hAnsi="Century Gothic"/>
          <w:spacing w:val="-1"/>
        </w:rPr>
        <w:t xml:space="preserve">Referencia a la legislación aplicable al contrato. </w:t>
      </w:r>
    </w:p>
    <w:p w14:paraId="45B8D746" w14:textId="77777777" w:rsidR="00272F32" w:rsidRDefault="00272F32" w:rsidP="00272F32">
      <w:pPr>
        <w:pStyle w:val="Prrafodelista"/>
        <w:numPr>
          <w:ilvl w:val="0"/>
          <w:numId w:val="4"/>
        </w:numPr>
        <w:jc w:val="both"/>
        <w:rPr>
          <w:rFonts w:ascii="Century Gothic" w:hAnsi="Century Gothic"/>
          <w:spacing w:val="-1"/>
        </w:rPr>
      </w:pPr>
      <w:r w:rsidRPr="00272F32">
        <w:rPr>
          <w:rFonts w:ascii="Century Gothic" w:hAnsi="Century Gothic"/>
          <w:spacing w:val="-1"/>
        </w:rPr>
        <w:t xml:space="preserve">La enumeración de los documentos que integran el contrato. Si </w:t>
      </w:r>
      <w:r>
        <w:rPr>
          <w:rFonts w:ascii="Century Gothic" w:hAnsi="Century Gothic"/>
          <w:spacing w:val="-1"/>
        </w:rPr>
        <w:t>así se expresa en el contrato está enumeración podrá estar jerarquizada, ordenándose según e orden de prioridad acordado por las partes, en cuyo supuesto, y salvo caso de error manifiesto, el orden pactado se utilizará para determinar la prevalencia respectiva, en caso de que existan contradicciones entre diversos documentos.</w:t>
      </w:r>
    </w:p>
    <w:p w14:paraId="6B89971E" w14:textId="77777777" w:rsidR="00272F32" w:rsidRDefault="00272F32" w:rsidP="00272F32">
      <w:pPr>
        <w:pStyle w:val="Prrafodelista"/>
        <w:numPr>
          <w:ilvl w:val="0"/>
          <w:numId w:val="4"/>
        </w:numPr>
        <w:jc w:val="both"/>
        <w:rPr>
          <w:rFonts w:ascii="Century Gothic" w:hAnsi="Century Gothic"/>
          <w:spacing w:val="-1"/>
        </w:rPr>
      </w:pPr>
      <w:r w:rsidRPr="00272F32">
        <w:rPr>
          <w:rFonts w:ascii="Century Gothic" w:hAnsi="Century Gothic"/>
          <w:spacing w:val="-1"/>
        </w:rPr>
        <w:t xml:space="preserve">El precio cierto, o el modo de determinarlo. </w:t>
      </w:r>
    </w:p>
    <w:p w14:paraId="4983D29B" w14:textId="77777777" w:rsidR="00272F32" w:rsidRDefault="00272F32" w:rsidP="00272F32">
      <w:pPr>
        <w:pStyle w:val="Prrafodelista"/>
        <w:numPr>
          <w:ilvl w:val="0"/>
          <w:numId w:val="4"/>
        </w:numPr>
        <w:jc w:val="both"/>
        <w:rPr>
          <w:rFonts w:ascii="Century Gothic" w:hAnsi="Century Gothic"/>
          <w:spacing w:val="-1"/>
        </w:rPr>
      </w:pPr>
      <w:r w:rsidRPr="00272F32">
        <w:rPr>
          <w:rFonts w:ascii="Century Gothic" w:hAnsi="Century Gothic"/>
          <w:spacing w:val="-1"/>
        </w:rPr>
        <w:t xml:space="preserve">La duración del contrato o las fechas estimadas para el comienzo de su ejecución y para su finalización, así como la de la prórroga o prórrogas, si estuviesen previstas. </w:t>
      </w:r>
    </w:p>
    <w:p w14:paraId="6FE543FA" w14:textId="77777777" w:rsidR="00272F32" w:rsidRDefault="00272F32" w:rsidP="00272F32">
      <w:pPr>
        <w:pStyle w:val="Prrafodelista"/>
        <w:numPr>
          <w:ilvl w:val="0"/>
          <w:numId w:val="4"/>
        </w:numPr>
        <w:jc w:val="both"/>
        <w:rPr>
          <w:rFonts w:ascii="Century Gothic" w:hAnsi="Century Gothic"/>
          <w:spacing w:val="-1"/>
        </w:rPr>
      </w:pPr>
      <w:r w:rsidRPr="00272F32">
        <w:rPr>
          <w:rFonts w:ascii="Century Gothic" w:hAnsi="Century Gothic"/>
          <w:spacing w:val="-1"/>
        </w:rPr>
        <w:t xml:space="preserve">Las condiciones de recepción, entrega o admisión de las prestaciones. </w:t>
      </w:r>
    </w:p>
    <w:p w14:paraId="6E8A9011" w14:textId="77777777" w:rsidR="00272F32" w:rsidRDefault="00272F32" w:rsidP="00272F32">
      <w:pPr>
        <w:pStyle w:val="Prrafodelista"/>
        <w:numPr>
          <w:ilvl w:val="0"/>
          <w:numId w:val="4"/>
        </w:numPr>
        <w:jc w:val="both"/>
        <w:rPr>
          <w:rFonts w:ascii="Century Gothic" w:hAnsi="Century Gothic"/>
          <w:spacing w:val="-1"/>
        </w:rPr>
      </w:pPr>
      <w:r w:rsidRPr="00272F32">
        <w:rPr>
          <w:rFonts w:ascii="Century Gothic" w:hAnsi="Century Gothic"/>
          <w:spacing w:val="-1"/>
        </w:rPr>
        <w:t xml:space="preserve">Las condiciones de pago. </w:t>
      </w:r>
    </w:p>
    <w:p w14:paraId="154DB40C" w14:textId="77777777" w:rsidR="00272F32" w:rsidRDefault="00272F32" w:rsidP="00272F32">
      <w:pPr>
        <w:pStyle w:val="Prrafodelista"/>
        <w:numPr>
          <w:ilvl w:val="0"/>
          <w:numId w:val="4"/>
        </w:numPr>
        <w:jc w:val="both"/>
        <w:rPr>
          <w:rFonts w:ascii="Century Gothic" w:hAnsi="Century Gothic"/>
          <w:spacing w:val="-1"/>
        </w:rPr>
      </w:pPr>
      <w:r w:rsidRPr="00272F32">
        <w:rPr>
          <w:rFonts w:ascii="Century Gothic" w:hAnsi="Century Gothic"/>
          <w:spacing w:val="-1"/>
        </w:rPr>
        <w:t xml:space="preserve">Los supuestos en que procede la resolución. </w:t>
      </w:r>
    </w:p>
    <w:p w14:paraId="588DB5A8" w14:textId="6100E9E7" w:rsidR="00272F32" w:rsidRDefault="00272F32" w:rsidP="00272F32">
      <w:pPr>
        <w:pStyle w:val="Prrafodelista"/>
        <w:numPr>
          <w:ilvl w:val="0"/>
          <w:numId w:val="4"/>
        </w:numPr>
        <w:jc w:val="both"/>
        <w:rPr>
          <w:rFonts w:ascii="Century Gothic" w:hAnsi="Century Gothic"/>
          <w:spacing w:val="-1"/>
        </w:rPr>
      </w:pPr>
      <w:r w:rsidRPr="00272F32">
        <w:rPr>
          <w:rFonts w:ascii="Century Gothic" w:hAnsi="Century Gothic"/>
          <w:spacing w:val="-1"/>
        </w:rPr>
        <w:t xml:space="preserve">La extensión objetiva y temporal del deber de confidencialidad que, en su caso, se imponga al contratista. </w:t>
      </w:r>
    </w:p>
    <w:p w14:paraId="48DC0953" w14:textId="77777777" w:rsidR="00B73C62" w:rsidRPr="00272F32" w:rsidRDefault="00B73C62" w:rsidP="002B4E2A">
      <w:pPr>
        <w:pStyle w:val="Prrafodelista"/>
        <w:jc w:val="both"/>
        <w:rPr>
          <w:rFonts w:ascii="Century Gothic" w:hAnsi="Century Gothic"/>
          <w:spacing w:val="-1"/>
        </w:rPr>
      </w:pPr>
    </w:p>
    <w:p w14:paraId="4F7ED68E" w14:textId="13894D79" w:rsidR="00272F32" w:rsidRDefault="00272F32" w:rsidP="00B73C62">
      <w:pPr>
        <w:pStyle w:val="Prrafodelista"/>
        <w:numPr>
          <w:ilvl w:val="1"/>
          <w:numId w:val="3"/>
        </w:numPr>
        <w:jc w:val="both"/>
        <w:rPr>
          <w:rFonts w:ascii="Century Gothic" w:hAnsi="Century Gothic"/>
          <w:spacing w:val="-1"/>
        </w:rPr>
      </w:pPr>
      <w:r w:rsidRPr="00B73C62">
        <w:rPr>
          <w:rFonts w:ascii="Century Gothic" w:hAnsi="Century Gothic"/>
          <w:spacing w:val="-1"/>
        </w:rPr>
        <w:t xml:space="preserve">El  documento  contractual  no  podrá  incluir  estipulaciones  que  establezcan  derechos  y obligaciones para las partes distintos de los previstos en los pliegos, concretados, en su caso, en la forma que resulte de la proposición del adjudicatario, o de los precisados en el acto de adjudicación del contrato de acuerdo con lo actuado en el procedimiento. </w:t>
      </w:r>
    </w:p>
    <w:p w14:paraId="59838E05" w14:textId="77777777" w:rsidR="002B4E2A" w:rsidRDefault="002B4E2A" w:rsidP="002B4E2A">
      <w:pPr>
        <w:pStyle w:val="Prrafodelista"/>
        <w:jc w:val="both"/>
        <w:rPr>
          <w:rFonts w:ascii="Century Gothic" w:hAnsi="Century Gothic"/>
          <w:spacing w:val="-1"/>
        </w:rPr>
      </w:pPr>
    </w:p>
    <w:p w14:paraId="26EC4B28" w14:textId="77777777" w:rsidR="002B4E2A" w:rsidRDefault="002B4E2A" w:rsidP="002B4E2A">
      <w:pPr>
        <w:pStyle w:val="Prrafodelista"/>
        <w:jc w:val="both"/>
        <w:rPr>
          <w:rFonts w:ascii="Century Gothic" w:hAnsi="Century Gothic"/>
          <w:spacing w:val="-1"/>
        </w:rPr>
      </w:pPr>
    </w:p>
    <w:p w14:paraId="520C023D" w14:textId="77777777" w:rsidR="002B4E2A" w:rsidRDefault="002B4E2A" w:rsidP="002B4E2A">
      <w:pPr>
        <w:pStyle w:val="Prrafodelista"/>
        <w:jc w:val="both"/>
        <w:rPr>
          <w:rFonts w:ascii="Century Gothic" w:hAnsi="Century Gothic"/>
          <w:spacing w:val="-1"/>
        </w:rPr>
      </w:pPr>
    </w:p>
    <w:p w14:paraId="31BECDA8" w14:textId="77777777" w:rsidR="002B4E2A" w:rsidRDefault="002B4E2A" w:rsidP="002B4E2A">
      <w:pPr>
        <w:pStyle w:val="Prrafodelista"/>
        <w:jc w:val="both"/>
        <w:rPr>
          <w:rFonts w:ascii="Century Gothic" w:hAnsi="Century Gothic"/>
          <w:spacing w:val="-1"/>
        </w:rPr>
      </w:pPr>
    </w:p>
    <w:p w14:paraId="7FE4644B" w14:textId="77777777" w:rsidR="002B4E2A" w:rsidRPr="00B73C62" w:rsidRDefault="002B4E2A" w:rsidP="002B4E2A">
      <w:pPr>
        <w:pStyle w:val="Prrafodelista"/>
        <w:jc w:val="both"/>
        <w:rPr>
          <w:rFonts w:ascii="Century Gothic" w:hAnsi="Century Gothic"/>
          <w:spacing w:val="-1"/>
        </w:rPr>
      </w:pPr>
    </w:p>
    <w:p w14:paraId="3C5E9510" w14:textId="77777777" w:rsidR="00B73C62" w:rsidRPr="00B73C62" w:rsidRDefault="00B73C62" w:rsidP="00B73C62">
      <w:pPr>
        <w:pStyle w:val="Prrafodelista"/>
        <w:jc w:val="both"/>
        <w:rPr>
          <w:rFonts w:ascii="Century Gothic" w:hAnsi="Century Gothic"/>
          <w:spacing w:val="-1"/>
        </w:rPr>
      </w:pPr>
    </w:p>
    <w:p w14:paraId="4FF9EE56" w14:textId="7FB986DA" w:rsidR="00272F32" w:rsidRPr="00B73C62" w:rsidRDefault="00B73C62" w:rsidP="00B73C62">
      <w:pPr>
        <w:pStyle w:val="Prrafodelista"/>
        <w:numPr>
          <w:ilvl w:val="0"/>
          <w:numId w:val="3"/>
        </w:numPr>
        <w:jc w:val="both"/>
        <w:rPr>
          <w:rFonts w:ascii="Century Gothic" w:hAnsi="Century Gothic"/>
          <w:spacing w:val="-1"/>
        </w:rPr>
      </w:pPr>
      <w:r w:rsidRPr="00B73C62">
        <w:rPr>
          <w:rFonts w:ascii="Century Gothic" w:hAnsi="Century Gothic"/>
          <w:spacing w:val="-1"/>
        </w:rPr>
        <w:t>Valor estimado de los contratos</w:t>
      </w:r>
    </w:p>
    <w:p w14:paraId="782D6807" w14:textId="77777777" w:rsidR="00B73C62" w:rsidRPr="00B73C62" w:rsidRDefault="00B73C62" w:rsidP="00B73C62">
      <w:pPr>
        <w:pStyle w:val="Prrafodelista"/>
        <w:ind w:left="400"/>
        <w:jc w:val="both"/>
        <w:rPr>
          <w:rFonts w:ascii="Century Gothic" w:hAnsi="Century Gothic"/>
          <w:spacing w:val="-1"/>
        </w:rPr>
      </w:pPr>
    </w:p>
    <w:p w14:paraId="42393089" w14:textId="21C8A29A" w:rsidR="00272F32" w:rsidRPr="00B73C62" w:rsidRDefault="00272F32" w:rsidP="00B73C62">
      <w:pPr>
        <w:pStyle w:val="Prrafodelista"/>
        <w:numPr>
          <w:ilvl w:val="1"/>
          <w:numId w:val="3"/>
        </w:numPr>
        <w:jc w:val="both"/>
        <w:rPr>
          <w:rFonts w:ascii="Century Gothic" w:hAnsi="Century Gothic"/>
          <w:spacing w:val="-1"/>
        </w:rPr>
      </w:pPr>
      <w:r w:rsidRPr="00B73C62">
        <w:rPr>
          <w:rFonts w:ascii="Century Gothic" w:hAnsi="Century Gothic"/>
          <w:spacing w:val="-1"/>
        </w:rPr>
        <w:t xml:space="preserve">El valor estimado de los contratos vendrá determinado por el importe total, sin incluir el IPSI. En el cálculo del importe total estimado deberán tenerse en cuenta las eventuales prórrogas del contrato. </w:t>
      </w:r>
    </w:p>
    <w:p w14:paraId="1EAB0417" w14:textId="77777777" w:rsidR="00B73C62" w:rsidRPr="00B73C62" w:rsidRDefault="00B73C62" w:rsidP="00B73C62">
      <w:pPr>
        <w:pStyle w:val="Prrafodelista"/>
        <w:jc w:val="both"/>
        <w:rPr>
          <w:rFonts w:ascii="Century Gothic" w:hAnsi="Century Gothic"/>
          <w:spacing w:val="-1"/>
        </w:rPr>
      </w:pPr>
    </w:p>
    <w:p w14:paraId="2707C2B3" w14:textId="2D77C64F" w:rsidR="00272F32" w:rsidRPr="00B73C62" w:rsidRDefault="00272F32" w:rsidP="00B73C62">
      <w:pPr>
        <w:pStyle w:val="Prrafodelista"/>
        <w:numPr>
          <w:ilvl w:val="1"/>
          <w:numId w:val="3"/>
        </w:numPr>
        <w:jc w:val="both"/>
        <w:rPr>
          <w:rFonts w:ascii="Century Gothic" w:hAnsi="Century Gothic"/>
          <w:spacing w:val="-1"/>
        </w:rPr>
      </w:pPr>
      <w:r w:rsidRPr="00B73C62">
        <w:rPr>
          <w:rFonts w:ascii="Century Gothic" w:hAnsi="Century Gothic"/>
          <w:spacing w:val="-1"/>
        </w:rPr>
        <w:t xml:space="preserve">En el cálculo del valor estimado de los contratos se aplicarán las reglas previstas en el Real Decreto Legislativo 3/2011, de 14 de noviembre, por el que se aprueba el texto refundido de la Ley de Contratos del Sector Publico. </w:t>
      </w:r>
    </w:p>
    <w:p w14:paraId="1860DAC6" w14:textId="77777777" w:rsidR="00B73C62" w:rsidRPr="00B73C62" w:rsidRDefault="00B73C62" w:rsidP="00B73C62">
      <w:pPr>
        <w:jc w:val="both"/>
        <w:rPr>
          <w:rFonts w:ascii="Century Gothic" w:hAnsi="Century Gothic"/>
          <w:spacing w:val="-1"/>
        </w:rPr>
      </w:pPr>
    </w:p>
    <w:p w14:paraId="6FC51914" w14:textId="091A0E4E" w:rsidR="00272F32" w:rsidRPr="00B73C62" w:rsidRDefault="00272F32" w:rsidP="00272F32">
      <w:pPr>
        <w:pStyle w:val="Prrafodelista"/>
        <w:numPr>
          <w:ilvl w:val="1"/>
          <w:numId w:val="3"/>
        </w:numPr>
        <w:jc w:val="both"/>
        <w:rPr>
          <w:rFonts w:ascii="Century Gothic" w:hAnsi="Century Gothic"/>
          <w:spacing w:val="-1"/>
        </w:rPr>
      </w:pPr>
      <w:r w:rsidRPr="00B73C62">
        <w:rPr>
          <w:rFonts w:ascii="Century Gothic" w:hAnsi="Century Gothic"/>
          <w:spacing w:val="-1"/>
        </w:rPr>
        <w:t xml:space="preserve">En aquéllos supuestos en que el objetivo de la contratación consista en una selección u homologación de proveedores para posteriores contrataciones (por parte de la Cámara o de terceros), se aplicarán las siguientes reglas: </w:t>
      </w:r>
    </w:p>
    <w:p w14:paraId="775FFC1D" w14:textId="77777777" w:rsidR="00272F32" w:rsidRPr="00272F32" w:rsidRDefault="00272F32" w:rsidP="00272F32">
      <w:pPr>
        <w:jc w:val="both"/>
        <w:rPr>
          <w:rFonts w:ascii="Century Gothic" w:hAnsi="Century Gothic"/>
          <w:spacing w:val="-1"/>
        </w:rPr>
      </w:pPr>
    </w:p>
    <w:p w14:paraId="3857DB72" w14:textId="7325EE2C" w:rsidR="00272F32" w:rsidRPr="00B73C62" w:rsidRDefault="00272F32" w:rsidP="00B73C62">
      <w:pPr>
        <w:pStyle w:val="Prrafodelista"/>
        <w:numPr>
          <w:ilvl w:val="0"/>
          <w:numId w:val="5"/>
        </w:numPr>
        <w:jc w:val="both"/>
        <w:rPr>
          <w:rFonts w:ascii="Century Gothic" w:hAnsi="Century Gothic"/>
          <w:spacing w:val="-1"/>
        </w:rPr>
      </w:pPr>
      <w:r w:rsidRPr="00B73C62">
        <w:rPr>
          <w:rFonts w:ascii="Century Gothic" w:hAnsi="Century Gothic"/>
          <w:spacing w:val="-1"/>
        </w:rPr>
        <w:t xml:space="preserve">En aquellos casos en los que se pretenda preseleccionar u homologar a proveedores de bienes y servicios para que los presten a las empresas beneficiarias de un programa, sin que pueda predefinirse a priori cuál va a ser el número de empresas realmente participantes en el mismo, pero limitando a un número máximo los proveedores que vayan a ser homologados, se tendrá en cuenta el presupuesto máximo estimado del conjunto de posibles contratos contemplados durante la duración total del contrato, para lo que se considerarán —entre otros— parámetros como el precio unitario por empresa beneficiaria perceptora de la prestación de la entidad homologada y el precio global de cada uno de los lotes que puedan existir, así como, en todo caso, el importe máximo susceptible de alcanzarse, resultante de multiplicar el precio unitario de empresa por el número máximo de potenciales beneficiarios. </w:t>
      </w:r>
    </w:p>
    <w:p w14:paraId="7A218631" w14:textId="311C4CD7" w:rsidR="00B73C62" w:rsidRPr="00B73C62" w:rsidRDefault="00B73C62" w:rsidP="00B73C62">
      <w:pPr>
        <w:pStyle w:val="Prrafodelista"/>
        <w:numPr>
          <w:ilvl w:val="0"/>
          <w:numId w:val="5"/>
        </w:numPr>
        <w:jc w:val="both"/>
        <w:rPr>
          <w:rFonts w:ascii="Century Gothic" w:hAnsi="Century Gothic"/>
          <w:spacing w:val="-1"/>
        </w:rPr>
      </w:pPr>
      <w:r>
        <w:rPr>
          <w:rFonts w:ascii="Century Gothic" w:hAnsi="Century Gothic"/>
          <w:spacing w:val="-1"/>
        </w:rPr>
        <w:t>En aquellos casos en los que se pretenda homologar a proveedores de bienes y servicios para ofrecerlos a las empresas beneficiarias de un programa, sin establecer un número máximo de proveedores homologados y dejando que sean las empresas beneficiarias las que libremente elijan a un proveedor y cierren con él las condiciones de su contratación, se considera que la naturaleza de dicho proceso no corresponde estrictamente a un procedimiento de contratación. En estos casos se publicitará la convocatoria General, que garantice la máxima transparencia y concurrencia, y se documentarán los procedimientos de homologación que sigan,</w:t>
      </w:r>
    </w:p>
    <w:p w14:paraId="1D8A8872" w14:textId="77777777" w:rsidR="00272F32" w:rsidRPr="00272F32" w:rsidRDefault="00272F32" w:rsidP="00272F32">
      <w:pPr>
        <w:jc w:val="both"/>
        <w:rPr>
          <w:rFonts w:ascii="Century Gothic" w:hAnsi="Century Gothic"/>
          <w:spacing w:val="-1"/>
        </w:rPr>
      </w:pPr>
    </w:p>
    <w:p w14:paraId="58908B81" w14:textId="77777777" w:rsidR="00453318" w:rsidRDefault="00453318" w:rsidP="00453318">
      <w:pPr>
        <w:jc w:val="both"/>
        <w:rPr>
          <w:rFonts w:ascii="Century Gothic" w:hAnsi="Century Gothic"/>
          <w:b/>
          <w:spacing w:val="-1"/>
        </w:rPr>
      </w:pPr>
      <w:r w:rsidRPr="00453318">
        <w:rPr>
          <w:rFonts w:ascii="Century Gothic" w:hAnsi="Century Gothic"/>
          <w:b/>
          <w:spacing w:val="-1"/>
        </w:rPr>
        <w:t xml:space="preserve">III. PROCEDIMIENTO SIMPLIFICADO </w:t>
      </w:r>
    </w:p>
    <w:p w14:paraId="50947183" w14:textId="77777777" w:rsidR="00453318" w:rsidRPr="00453318" w:rsidRDefault="00453318" w:rsidP="00453318">
      <w:pPr>
        <w:jc w:val="both"/>
        <w:rPr>
          <w:rFonts w:ascii="Century Gothic" w:hAnsi="Century Gothic"/>
          <w:b/>
          <w:spacing w:val="-1"/>
        </w:rPr>
      </w:pPr>
    </w:p>
    <w:p w14:paraId="3C44C18F" w14:textId="77777777" w:rsidR="00453318" w:rsidRPr="00453318" w:rsidRDefault="00453318" w:rsidP="00453318">
      <w:pPr>
        <w:jc w:val="both"/>
        <w:rPr>
          <w:rFonts w:ascii="Century Gothic" w:hAnsi="Century Gothic"/>
          <w:spacing w:val="-1"/>
        </w:rPr>
      </w:pPr>
      <w:r w:rsidRPr="00453318">
        <w:rPr>
          <w:rFonts w:ascii="Century Gothic" w:hAnsi="Century Gothic"/>
          <w:spacing w:val="-1"/>
        </w:rPr>
        <w:t xml:space="preserve">1. Ámbito de aplicación </w:t>
      </w:r>
    </w:p>
    <w:p w14:paraId="34C261CB" w14:textId="77777777" w:rsidR="00453318" w:rsidRPr="00453318" w:rsidRDefault="00453318" w:rsidP="00453318">
      <w:pPr>
        <w:jc w:val="both"/>
        <w:rPr>
          <w:rFonts w:ascii="Century Gothic" w:hAnsi="Century Gothic"/>
          <w:spacing w:val="-1"/>
        </w:rPr>
      </w:pPr>
    </w:p>
    <w:p w14:paraId="202E703B" w14:textId="74EBE132" w:rsidR="00453318" w:rsidRPr="00453318" w:rsidRDefault="00453318" w:rsidP="00453318">
      <w:pPr>
        <w:pStyle w:val="Prrafodelista"/>
        <w:numPr>
          <w:ilvl w:val="1"/>
          <w:numId w:val="6"/>
        </w:numPr>
        <w:jc w:val="both"/>
        <w:rPr>
          <w:rFonts w:ascii="Century Gothic" w:hAnsi="Century Gothic"/>
          <w:spacing w:val="-1"/>
        </w:rPr>
      </w:pPr>
      <w:r w:rsidRPr="00453318">
        <w:rPr>
          <w:rFonts w:ascii="Century Gothic" w:hAnsi="Century Gothic"/>
          <w:spacing w:val="-1"/>
        </w:rPr>
        <w:t xml:space="preserve">Se aplicará este procedimiento a los llamados contratos menores. Esta categoría comprende los siguientes contratos: </w:t>
      </w:r>
    </w:p>
    <w:p w14:paraId="309445DA" w14:textId="77777777" w:rsidR="00453318" w:rsidRPr="00453318" w:rsidRDefault="00453318" w:rsidP="00453318">
      <w:pPr>
        <w:jc w:val="both"/>
        <w:rPr>
          <w:rFonts w:ascii="Century Gothic" w:hAnsi="Century Gothic"/>
          <w:spacing w:val="-1"/>
        </w:rPr>
      </w:pPr>
    </w:p>
    <w:p w14:paraId="43487B6F" w14:textId="77777777" w:rsidR="00453318" w:rsidRPr="00453318" w:rsidRDefault="00453318" w:rsidP="00453318">
      <w:pPr>
        <w:jc w:val="both"/>
        <w:rPr>
          <w:rFonts w:ascii="Century Gothic" w:hAnsi="Century Gothic"/>
          <w:spacing w:val="-1"/>
        </w:rPr>
      </w:pPr>
      <w:r w:rsidRPr="00453318">
        <w:rPr>
          <w:rFonts w:ascii="Century Gothic" w:hAnsi="Century Gothic"/>
          <w:spacing w:val="-1"/>
        </w:rPr>
        <w:t xml:space="preserve">a) Contratos de obras cuyo valor estimado sea inferior a 50.000,00 € </w:t>
      </w:r>
    </w:p>
    <w:p w14:paraId="4EB436DA" w14:textId="77777777" w:rsidR="00453318" w:rsidRPr="00453318" w:rsidRDefault="00453318" w:rsidP="00453318">
      <w:pPr>
        <w:jc w:val="both"/>
        <w:rPr>
          <w:rFonts w:ascii="Century Gothic" w:hAnsi="Century Gothic"/>
          <w:spacing w:val="-1"/>
        </w:rPr>
      </w:pPr>
      <w:r w:rsidRPr="00453318">
        <w:rPr>
          <w:rFonts w:ascii="Century Gothic" w:hAnsi="Century Gothic"/>
          <w:spacing w:val="-1"/>
        </w:rPr>
        <w:t xml:space="preserve">b) Contratos de suministros y servicios cuyo valor estimado sea inferior a 18.000,00 € </w:t>
      </w:r>
    </w:p>
    <w:p w14:paraId="72A927C1" w14:textId="77777777" w:rsidR="00453318" w:rsidRPr="00453318" w:rsidRDefault="00453318" w:rsidP="00453318">
      <w:pPr>
        <w:jc w:val="both"/>
        <w:rPr>
          <w:rFonts w:ascii="Century Gothic" w:hAnsi="Century Gothic"/>
          <w:spacing w:val="-1"/>
        </w:rPr>
      </w:pPr>
    </w:p>
    <w:p w14:paraId="5E66F9CB" w14:textId="77777777" w:rsidR="00453318" w:rsidRPr="00453318" w:rsidRDefault="00453318" w:rsidP="00453318">
      <w:pPr>
        <w:jc w:val="both"/>
        <w:rPr>
          <w:rFonts w:ascii="Century Gothic" w:hAnsi="Century Gothic"/>
          <w:spacing w:val="-1"/>
        </w:rPr>
      </w:pPr>
      <w:r w:rsidRPr="00453318">
        <w:rPr>
          <w:rFonts w:ascii="Century Gothic" w:hAnsi="Century Gothic"/>
          <w:spacing w:val="-1"/>
        </w:rPr>
        <w:t xml:space="preserve">1.2. También se aplicará este procedimiento cuando, por razones técnicas o artísticas, por tratarse de prestaciones de carácter intelectual, por motivos relacionados con la protección de derechos de exclusiva o por cualesquiera otras características de la prestación contractual, el contrato sólo pueda encomendarse a un proveedor determinado. </w:t>
      </w:r>
    </w:p>
    <w:p w14:paraId="2F89C321" w14:textId="77777777" w:rsidR="00453318" w:rsidRPr="00453318" w:rsidRDefault="00453318" w:rsidP="00453318">
      <w:pPr>
        <w:jc w:val="both"/>
        <w:rPr>
          <w:rFonts w:ascii="Century Gothic" w:hAnsi="Century Gothic"/>
          <w:spacing w:val="-1"/>
        </w:rPr>
      </w:pPr>
    </w:p>
    <w:p w14:paraId="530F8F6C" w14:textId="6FF9725E" w:rsidR="00453318" w:rsidRPr="00453318" w:rsidRDefault="00453318" w:rsidP="00453318">
      <w:pPr>
        <w:pStyle w:val="Prrafodelista"/>
        <w:numPr>
          <w:ilvl w:val="0"/>
          <w:numId w:val="6"/>
        </w:numPr>
        <w:jc w:val="both"/>
        <w:rPr>
          <w:rFonts w:ascii="Century Gothic" w:hAnsi="Century Gothic"/>
          <w:spacing w:val="-1"/>
        </w:rPr>
      </w:pPr>
      <w:r w:rsidRPr="00453318">
        <w:rPr>
          <w:rFonts w:ascii="Century Gothic" w:hAnsi="Century Gothic"/>
          <w:spacing w:val="-1"/>
        </w:rPr>
        <w:t xml:space="preserve">Órganos competentes </w:t>
      </w:r>
    </w:p>
    <w:p w14:paraId="522852B3" w14:textId="77777777" w:rsidR="00453318" w:rsidRPr="00453318" w:rsidRDefault="00453318" w:rsidP="00453318">
      <w:pPr>
        <w:pStyle w:val="Prrafodelista"/>
        <w:ind w:left="500"/>
        <w:jc w:val="both"/>
        <w:rPr>
          <w:rFonts w:ascii="Century Gothic" w:hAnsi="Century Gothic"/>
          <w:spacing w:val="-1"/>
        </w:rPr>
      </w:pPr>
    </w:p>
    <w:p w14:paraId="1C40D081" w14:textId="14D7C855" w:rsidR="00453318" w:rsidRPr="00453318" w:rsidRDefault="00453318" w:rsidP="00453318">
      <w:pPr>
        <w:pStyle w:val="Prrafodelista"/>
        <w:numPr>
          <w:ilvl w:val="1"/>
          <w:numId w:val="6"/>
        </w:numPr>
        <w:jc w:val="both"/>
        <w:rPr>
          <w:rFonts w:ascii="Century Gothic" w:hAnsi="Century Gothic"/>
          <w:spacing w:val="-1"/>
        </w:rPr>
      </w:pPr>
      <w:r w:rsidRPr="00453318">
        <w:rPr>
          <w:rFonts w:ascii="Century Gothic" w:hAnsi="Century Gothic"/>
          <w:spacing w:val="-1"/>
        </w:rPr>
        <w:t>Responsable del contrato. Responsable del Departamento. De no existir un responsable de departamento será el Secretario General.</w:t>
      </w:r>
    </w:p>
    <w:p w14:paraId="44373422" w14:textId="220D889F" w:rsidR="00453318" w:rsidRDefault="00453318" w:rsidP="00453318">
      <w:pPr>
        <w:pStyle w:val="Prrafodelista"/>
        <w:numPr>
          <w:ilvl w:val="1"/>
          <w:numId w:val="6"/>
        </w:numPr>
        <w:jc w:val="both"/>
        <w:rPr>
          <w:rFonts w:ascii="Century Gothic" w:hAnsi="Century Gothic"/>
          <w:spacing w:val="-1"/>
        </w:rPr>
      </w:pPr>
      <w:r>
        <w:rPr>
          <w:rFonts w:ascii="Century Gothic" w:hAnsi="Century Gothic"/>
          <w:spacing w:val="-1"/>
        </w:rPr>
        <w:t>Iniciación del procedimiento de contratación. Responsable del Departamento, en el</w:t>
      </w:r>
      <w:r w:rsidR="002B4E2A">
        <w:rPr>
          <w:rFonts w:ascii="Century Gothic" w:hAnsi="Century Gothic"/>
          <w:spacing w:val="-1"/>
        </w:rPr>
        <w:t xml:space="preserve"> caso de que no lo hubiera, el Secretario G</w:t>
      </w:r>
      <w:r>
        <w:rPr>
          <w:rFonts w:ascii="Century Gothic" w:hAnsi="Century Gothic"/>
          <w:spacing w:val="-1"/>
        </w:rPr>
        <w:t>eneral.</w:t>
      </w:r>
    </w:p>
    <w:p w14:paraId="7C2055B7" w14:textId="551833E7" w:rsidR="00453318" w:rsidRDefault="00453318" w:rsidP="00453318">
      <w:pPr>
        <w:pStyle w:val="Prrafodelista"/>
        <w:numPr>
          <w:ilvl w:val="1"/>
          <w:numId w:val="6"/>
        </w:numPr>
        <w:jc w:val="both"/>
        <w:rPr>
          <w:rFonts w:ascii="Century Gothic" w:hAnsi="Century Gothic"/>
          <w:spacing w:val="-1"/>
        </w:rPr>
      </w:pPr>
      <w:r>
        <w:rPr>
          <w:rFonts w:ascii="Century Gothic" w:hAnsi="Century Gothic"/>
          <w:spacing w:val="-1"/>
        </w:rPr>
        <w:t>Órgano de contratación. Secretario General.</w:t>
      </w:r>
    </w:p>
    <w:p w14:paraId="02D8E00E" w14:textId="77777777" w:rsidR="00453318" w:rsidRPr="00453318" w:rsidRDefault="00453318" w:rsidP="00453318">
      <w:pPr>
        <w:pStyle w:val="Prrafodelista"/>
        <w:jc w:val="both"/>
        <w:rPr>
          <w:rFonts w:ascii="Century Gothic" w:hAnsi="Century Gothic"/>
          <w:spacing w:val="-1"/>
        </w:rPr>
      </w:pPr>
    </w:p>
    <w:p w14:paraId="7B37E539" w14:textId="1C8C1551" w:rsidR="00453318" w:rsidRPr="00453318" w:rsidRDefault="00453318" w:rsidP="00453318">
      <w:pPr>
        <w:jc w:val="both"/>
        <w:rPr>
          <w:rFonts w:ascii="Century Gothic" w:hAnsi="Century Gothic"/>
          <w:spacing w:val="-1"/>
        </w:rPr>
      </w:pPr>
      <w:r w:rsidRPr="00453318">
        <w:rPr>
          <w:rFonts w:ascii="Century Gothic" w:hAnsi="Century Gothic"/>
          <w:spacing w:val="-1"/>
        </w:rPr>
        <w:t xml:space="preserve">. </w:t>
      </w:r>
    </w:p>
    <w:p w14:paraId="2A61A535" w14:textId="75020EDA" w:rsidR="00453318" w:rsidRPr="00453318" w:rsidRDefault="00453318" w:rsidP="00453318">
      <w:pPr>
        <w:pStyle w:val="Prrafodelista"/>
        <w:numPr>
          <w:ilvl w:val="0"/>
          <w:numId w:val="6"/>
        </w:numPr>
        <w:jc w:val="both"/>
        <w:rPr>
          <w:rFonts w:ascii="Century Gothic" w:hAnsi="Century Gothic"/>
          <w:spacing w:val="-1"/>
        </w:rPr>
      </w:pPr>
      <w:r w:rsidRPr="00453318">
        <w:rPr>
          <w:rFonts w:ascii="Century Gothic" w:hAnsi="Century Gothic"/>
          <w:spacing w:val="-1"/>
        </w:rPr>
        <w:t xml:space="preserve">Publicidad </w:t>
      </w:r>
    </w:p>
    <w:p w14:paraId="23CFC695" w14:textId="77777777" w:rsidR="00453318" w:rsidRPr="00453318" w:rsidRDefault="00453318" w:rsidP="00453318">
      <w:pPr>
        <w:pStyle w:val="Prrafodelista"/>
        <w:ind w:left="500"/>
        <w:jc w:val="both"/>
        <w:rPr>
          <w:rFonts w:ascii="Century Gothic" w:hAnsi="Century Gothic"/>
          <w:spacing w:val="-1"/>
        </w:rPr>
      </w:pPr>
    </w:p>
    <w:p w14:paraId="7F0BB280" w14:textId="77777777" w:rsidR="00453318" w:rsidRDefault="00453318" w:rsidP="00453318">
      <w:pPr>
        <w:jc w:val="both"/>
        <w:rPr>
          <w:rFonts w:ascii="Century Gothic" w:hAnsi="Century Gothic"/>
          <w:spacing w:val="-1"/>
        </w:rPr>
      </w:pPr>
      <w:r w:rsidRPr="00453318">
        <w:rPr>
          <w:rFonts w:ascii="Century Gothic" w:hAnsi="Century Gothic"/>
          <w:spacing w:val="-1"/>
        </w:rPr>
        <w:t xml:space="preserve">No se exige el uso de medios específicos de publicidad. </w:t>
      </w:r>
    </w:p>
    <w:p w14:paraId="451A7A39" w14:textId="77777777" w:rsidR="00453318" w:rsidRPr="00453318" w:rsidRDefault="00453318" w:rsidP="00453318">
      <w:pPr>
        <w:jc w:val="both"/>
        <w:rPr>
          <w:rFonts w:ascii="Century Gothic" w:hAnsi="Century Gothic"/>
          <w:spacing w:val="-1"/>
        </w:rPr>
      </w:pPr>
    </w:p>
    <w:p w14:paraId="7ECBC6F1" w14:textId="60D61E93" w:rsidR="00453318" w:rsidRPr="00453318" w:rsidRDefault="00453318" w:rsidP="00453318">
      <w:pPr>
        <w:pStyle w:val="Prrafodelista"/>
        <w:numPr>
          <w:ilvl w:val="0"/>
          <w:numId w:val="6"/>
        </w:numPr>
        <w:jc w:val="both"/>
        <w:rPr>
          <w:rFonts w:ascii="Century Gothic" w:hAnsi="Century Gothic"/>
          <w:spacing w:val="-1"/>
        </w:rPr>
      </w:pPr>
      <w:r w:rsidRPr="00453318">
        <w:rPr>
          <w:rFonts w:ascii="Century Gothic" w:hAnsi="Century Gothic"/>
          <w:spacing w:val="-1"/>
        </w:rPr>
        <w:t xml:space="preserve">Desarrollo del procedimiento de contratación </w:t>
      </w:r>
    </w:p>
    <w:p w14:paraId="724F21F1" w14:textId="77777777" w:rsidR="00453318" w:rsidRPr="00453318" w:rsidRDefault="00453318" w:rsidP="00453318">
      <w:pPr>
        <w:pStyle w:val="Prrafodelista"/>
        <w:ind w:left="500"/>
        <w:jc w:val="both"/>
        <w:rPr>
          <w:rFonts w:ascii="Century Gothic" w:hAnsi="Century Gothic"/>
          <w:spacing w:val="-1"/>
        </w:rPr>
      </w:pPr>
    </w:p>
    <w:p w14:paraId="6A9C01DC" w14:textId="0214FE5B" w:rsidR="00453318" w:rsidRPr="00453318" w:rsidRDefault="00453318" w:rsidP="00453318">
      <w:pPr>
        <w:pStyle w:val="Prrafodelista"/>
        <w:numPr>
          <w:ilvl w:val="1"/>
          <w:numId w:val="6"/>
        </w:numPr>
        <w:jc w:val="both"/>
        <w:rPr>
          <w:rFonts w:ascii="Century Gothic" w:hAnsi="Century Gothic"/>
          <w:spacing w:val="-1"/>
        </w:rPr>
      </w:pPr>
      <w:r w:rsidRPr="00453318">
        <w:rPr>
          <w:rFonts w:ascii="Century Gothic" w:hAnsi="Century Gothic"/>
          <w:spacing w:val="-1"/>
        </w:rPr>
        <w:t xml:space="preserve">El responsable del contrato cumplimentará un documento de solicitud y propuesta de contratación que contendrá: </w:t>
      </w:r>
    </w:p>
    <w:p w14:paraId="17DFDC59" w14:textId="77777777" w:rsidR="00453318" w:rsidRPr="00453318" w:rsidRDefault="00453318" w:rsidP="00453318">
      <w:pPr>
        <w:pStyle w:val="Prrafodelista"/>
        <w:jc w:val="both"/>
        <w:rPr>
          <w:rFonts w:ascii="Century Gothic" w:hAnsi="Century Gothic"/>
          <w:spacing w:val="-1"/>
        </w:rPr>
      </w:pPr>
    </w:p>
    <w:p w14:paraId="7E004DED" w14:textId="77777777" w:rsidR="00453318" w:rsidRPr="00453318" w:rsidRDefault="00453318" w:rsidP="00453318">
      <w:pPr>
        <w:jc w:val="both"/>
        <w:rPr>
          <w:rFonts w:ascii="Century Gothic" w:hAnsi="Century Gothic"/>
          <w:spacing w:val="-1"/>
        </w:rPr>
      </w:pPr>
    </w:p>
    <w:p w14:paraId="6CBA8AB6" w14:textId="174071C1" w:rsidR="00453318" w:rsidRPr="00453318" w:rsidRDefault="00453318" w:rsidP="00453318">
      <w:pPr>
        <w:pStyle w:val="Prrafodelista"/>
        <w:numPr>
          <w:ilvl w:val="0"/>
          <w:numId w:val="7"/>
        </w:numPr>
        <w:jc w:val="both"/>
        <w:rPr>
          <w:rFonts w:ascii="Century Gothic" w:hAnsi="Century Gothic"/>
          <w:spacing w:val="-1"/>
        </w:rPr>
      </w:pPr>
      <w:r w:rsidRPr="00453318">
        <w:rPr>
          <w:rFonts w:ascii="Century Gothic" w:hAnsi="Century Gothic"/>
          <w:spacing w:val="-1"/>
        </w:rPr>
        <w:t xml:space="preserve">Departamento solicitante e identificación del responsable del contrato. </w:t>
      </w:r>
    </w:p>
    <w:p w14:paraId="3F3E8D53" w14:textId="77777777" w:rsidR="00453318" w:rsidRDefault="00453318" w:rsidP="00453318">
      <w:pPr>
        <w:pStyle w:val="Prrafodelista"/>
        <w:numPr>
          <w:ilvl w:val="0"/>
          <w:numId w:val="7"/>
        </w:numPr>
        <w:jc w:val="both"/>
        <w:rPr>
          <w:rFonts w:ascii="Century Gothic" w:hAnsi="Century Gothic"/>
          <w:spacing w:val="-1"/>
        </w:rPr>
      </w:pPr>
      <w:r w:rsidRPr="00453318">
        <w:rPr>
          <w:rFonts w:ascii="Century Gothic" w:hAnsi="Century Gothic"/>
          <w:spacing w:val="-1"/>
        </w:rPr>
        <w:t xml:space="preserve">Producto o servicio solicitado. </w:t>
      </w:r>
    </w:p>
    <w:p w14:paraId="030D1928" w14:textId="77777777" w:rsidR="00453318" w:rsidRDefault="00453318" w:rsidP="00453318">
      <w:pPr>
        <w:pStyle w:val="Prrafodelista"/>
        <w:numPr>
          <w:ilvl w:val="0"/>
          <w:numId w:val="7"/>
        </w:numPr>
        <w:jc w:val="both"/>
        <w:rPr>
          <w:rFonts w:ascii="Century Gothic" w:hAnsi="Century Gothic"/>
          <w:spacing w:val="-1"/>
        </w:rPr>
      </w:pPr>
      <w:r w:rsidRPr="00453318">
        <w:rPr>
          <w:rFonts w:ascii="Century Gothic" w:hAnsi="Century Gothic"/>
          <w:spacing w:val="-1"/>
        </w:rPr>
        <w:t xml:space="preserve">Requisitos técnicos y de calidad. </w:t>
      </w:r>
    </w:p>
    <w:p w14:paraId="37CD5903" w14:textId="77777777" w:rsidR="00453318" w:rsidRDefault="00453318" w:rsidP="00453318">
      <w:pPr>
        <w:pStyle w:val="Prrafodelista"/>
        <w:numPr>
          <w:ilvl w:val="0"/>
          <w:numId w:val="7"/>
        </w:numPr>
        <w:jc w:val="both"/>
        <w:rPr>
          <w:rFonts w:ascii="Century Gothic" w:hAnsi="Century Gothic"/>
          <w:spacing w:val="-1"/>
        </w:rPr>
      </w:pPr>
      <w:r w:rsidRPr="00453318">
        <w:rPr>
          <w:rFonts w:ascii="Century Gothic" w:hAnsi="Century Gothic"/>
          <w:spacing w:val="-1"/>
        </w:rPr>
        <w:t xml:space="preserve">Plazo de entrega. </w:t>
      </w:r>
    </w:p>
    <w:p w14:paraId="3B70E16C" w14:textId="77777777" w:rsidR="00453318" w:rsidRDefault="00453318" w:rsidP="00453318">
      <w:pPr>
        <w:pStyle w:val="Prrafodelista"/>
        <w:numPr>
          <w:ilvl w:val="0"/>
          <w:numId w:val="7"/>
        </w:numPr>
        <w:jc w:val="both"/>
        <w:rPr>
          <w:rFonts w:ascii="Century Gothic" w:hAnsi="Century Gothic"/>
          <w:spacing w:val="-1"/>
        </w:rPr>
      </w:pPr>
      <w:r w:rsidRPr="00453318">
        <w:rPr>
          <w:rFonts w:ascii="Century Gothic" w:hAnsi="Century Gothic"/>
          <w:spacing w:val="-1"/>
        </w:rPr>
        <w:t xml:space="preserve">Coste estimado. </w:t>
      </w:r>
    </w:p>
    <w:p w14:paraId="61710839" w14:textId="7484D043" w:rsidR="00453318" w:rsidRPr="00453318" w:rsidRDefault="00453318" w:rsidP="00453318">
      <w:pPr>
        <w:pStyle w:val="Prrafodelista"/>
        <w:numPr>
          <w:ilvl w:val="0"/>
          <w:numId w:val="7"/>
        </w:numPr>
        <w:jc w:val="both"/>
        <w:rPr>
          <w:rFonts w:ascii="Century Gothic" w:hAnsi="Century Gothic"/>
          <w:spacing w:val="-1"/>
        </w:rPr>
      </w:pPr>
      <w:r w:rsidRPr="00453318">
        <w:rPr>
          <w:rFonts w:ascii="Century Gothic" w:hAnsi="Century Gothic"/>
          <w:spacing w:val="-1"/>
        </w:rPr>
        <w:t xml:space="preserve">Forma de pago. </w:t>
      </w:r>
    </w:p>
    <w:p w14:paraId="4DA07932" w14:textId="77777777" w:rsidR="00453318" w:rsidRDefault="00453318" w:rsidP="00453318">
      <w:pPr>
        <w:jc w:val="both"/>
        <w:rPr>
          <w:rFonts w:ascii="Century Gothic" w:hAnsi="Century Gothic"/>
          <w:spacing w:val="-1"/>
        </w:rPr>
      </w:pPr>
    </w:p>
    <w:p w14:paraId="263686FD" w14:textId="16A33ADE" w:rsidR="00453318" w:rsidRDefault="00453318" w:rsidP="00453318">
      <w:pPr>
        <w:jc w:val="both"/>
        <w:rPr>
          <w:rFonts w:ascii="Century Gothic" w:hAnsi="Century Gothic"/>
          <w:spacing w:val="-1"/>
        </w:rPr>
      </w:pPr>
      <w:r w:rsidRPr="00453318">
        <w:rPr>
          <w:rFonts w:ascii="Century Gothic" w:hAnsi="Century Gothic"/>
          <w:spacing w:val="-1"/>
        </w:rPr>
        <w:t>Cuando el Jefe de Departamento lo considere conveniente, y especialmente</w:t>
      </w:r>
      <w:r w:rsidR="002B4E2A">
        <w:rPr>
          <w:rFonts w:ascii="Century Gothic" w:hAnsi="Century Gothic"/>
          <w:spacing w:val="-1"/>
        </w:rPr>
        <w:t xml:space="preserve"> si la cantidad</w:t>
      </w:r>
      <w:r>
        <w:rPr>
          <w:rFonts w:ascii="Century Gothic" w:hAnsi="Century Gothic"/>
          <w:spacing w:val="-1"/>
        </w:rPr>
        <w:t xml:space="preserve"> es superior a los 6.000 euros, se intentará solicitar hasta tres posibles ofertas, salvo en los casos señalados en el punto 1.2. Para obtener estas ofertas, se podrá comunicar la apertura del procedimiento a empresas que se consideren potencialmente proveedores.</w:t>
      </w:r>
    </w:p>
    <w:p w14:paraId="0E858495" w14:textId="77777777" w:rsidR="00453318" w:rsidRPr="00453318" w:rsidRDefault="00453318" w:rsidP="00453318">
      <w:pPr>
        <w:jc w:val="both"/>
        <w:rPr>
          <w:rFonts w:ascii="Century Gothic" w:hAnsi="Century Gothic"/>
          <w:spacing w:val="-1"/>
        </w:rPr>
      </w:pPr>
    </w:p>
    <w:p w14:paraId="333C0067" w14:textId="77777777" w:rsidR="00453318" w:rsidRPr="00453318" w:rsidRDefault="00453318" w:rsidP="00453318">
      <w:pPr>
        <w:jc w:val="both"/>
        <w:rPr>
          <w:rFonts w:ascii="Century Gothic" w:hAnsi="Century Gothic"/>
          <w:spacing w:val="-1"/>
        </w:rPr>
      </w:pPr>
      <w:r w:rsidRPr="00453318">
        <w:rPr>
          <w:rFonts w:ascii="Century Gothic" w:hAnsi="Century Gothic"/>
          <w:spacing w:val="-1"/>
        </w:rPr>
        <w:t xml:space="preserve">En el mismo documento, el Jefe del Departamento indicará la propuesta de contratación que identifique al proveedor propuesto para el contrato que se desea cubrir. Cuando se hayan solicitado distintas ofertas con arreglo a lo previsto en el punto anterior, la propuesta se preparará a partir de las ofertas recibidas. </w:t>
      </w:r>
    </w:p>
    <w:p w14:paraId="1FE832B5" w14:textId="77777777" w:rsidR="00453318" w:rsidRPr="00453318" w:rsidRDefault="00453318" w:rsidP="00453318">
      <w:pPr>
        <w:jc w:val="both"/>
        <w:rPr>
          <w:rFonts w:ascii="Century Gothic" w:hAnsi="Century Gothic"/>
          <w:spacing w:val="-1"/>
        </w:rPr>
      </w:pPr>
    </w:p>
    <w:p w14:paraId="3A4CA1B7" w14:textId="2AFA23D8" w:rsidR="00EB5D30" w:rsidRPr="00453318" w:rsidRDefault="00453318" w:rsidP="00453318">
      <w:pPr>
        <w:pStyle w:val="Prrafodelista"/>
        <w:numPr>
          <w:ilvl w:val="1"/>
          <w:numId w:val="6"/>
        </w:numPr>
        <w:jc w:val="both"/>
        <w:rPr>
          <w:rFonts w:ascii="Century Gothic" w:hAnsi="Century Gothic"/>
          <w:spacing w:val="-1"/>
        </w:rPr>
      </w:pPr>
      <w:r w:rsidRPr="00453318">
        <w:rPr>
          <w:rFonts w:ascii="Century Gothic" w:hAnsi="Century Gothic"/>
          <w:spacing w:val="-1"/>
        </w:rPr>
        <w:t>El órgano de contratación aprobará, en su caso, la adjudicación del contrato</w:t>
      </w:r>
    </w:p>
    <w:p w14:paraId="205654A6" w14:textId="77777777" w:rsidR="00453318" w:rsidRDefault="00453318" w:rsidP="00D14A64">
      <w:pPr>
        <w:jc w:val="both"/>
        <w:rPr>
          <w:rFonts w:ascii="Century Gothic" w:hAnsi="Century Gothic"/>
          <w:spacing w:val="-1"/>
        </w:rPr>
      </w:pPr>
    </w:p>
    <w:p w14:paraId="633B1C63" w14:textId="77777777" w:rsidR="00D14A64" w:rsidRPr="00D14A64" w:rsidRDefault="00D14A64" w:rsidP="00D14A64">
      <w:pPr>
        <w:jc w:val="both"/>
        <w:rPr>
          <w:rFonts w:ascii="Century Gothic" w:hAnsi="Century Gothic"/>
          <w:spacing w:val="-1"/>
        </w:rPr>
      </w:pPr>
      <w:r w:rsidRPr="00D14A64">
        <w:rPr>
          <w:rFonts w:ascii="Century Gothic" w:hAnsi="Century Gothic"/>
          <w:spacing w:val="-1"/>
        </w:rPr>
        <w:t xml:space="preserve">5. Formalización del contrato </w:t>
      </w:r>
    </w:p>
    <w:p w14:paraId="6DBCFA86" w14:textId="77777777" w:rsidR="00D14A64" w:rsidRPr="00D14A64" w:rsidRDefault="00D14A64" w:rsidP="00D14A64">
      <w:pPr>
        <w:jc w:val="both"/>
        <w:rPr>
          <w:rFonts w:ascii="Century Gothic" w:hAnsi="Century Gothic"/>
          <w:spacing w:val="-1"/>
        </w:rPr>
      </w:pPr>
    </w:p>
    <w:p w14:paraId="05E3CA7D" w14:textId="77777777" w:rsidR="00D14A64" w:rsidRPr="00D14A64" w:rsidRDefault="00D14A64" w:rsidP="00D14A64">
      <w:pPr>
        <w:jc w:val="both"/>
        <w:rPr>
          <w:rFonts w:ascii="Century Gothic" w:hAnsi="Century Gothic"/>
          <w:spacing w:val="-1"/>
        </w:rPr>
      </w:pPr>
      <w:r w:rsidRPr="00D14A64">
        <w:rPr>
          <w:rFonts w:ascii="Century Gothic" w:hAnsi="Century Gothic"/>
          <w:spacing w:val="-1"/>
        </w:rPr>
        <w:t xml:space="preserve">Con carácter general, para la formalización de los contratos menores no es necesaria la firma de un documento contractual específico. Para su documentación, bastará factura que reúna todos los requisitos legalmente exigidos: número de la factura, identificación del emisor (nombre y apellidos o denominación social, NIF y domicilio), identificación del destinatario de la factura (denominación, NIF y domicilio), descripción del objeto del contrato con expresión del servicio a que vaya destinado, precio, y lugar y fecha de su emisión. </w:t>
      </w:r>
    </w:p>
    <w:p w14:paraId="0EDBCECB" w14:textId="77777777" w:rsidR="00D14A64" w:rsidRPr="00D14A64" w:rsidRDefault="00D14A64" w:rsidP="00D14A64">
      <w:pPr>
        <w:jc w:val="both"/>
        <w:rPr>
          <w:rFonts w:ascii="Century Gothic" w:hAnsi="Century Gothic"/>
          <w:spacing w:val="-1"/>
        </w:rPr>
      </w:pPr>
    </w:p>
    <w:p w14:paraId="64B6823B" w14:textId="4470AE8C" w:rsidR="00D14A64" w:rsidRDefault="00D14A64" w:rsidP="00D14A64">
      <w:pPr>
        <w:jc w:val="both"/>
        <w:rPr>
          <w:rFonts w:ascii="Century Gothic" w:hAnsi="Century Gothic"/>
          <w:spacing w:val="-1"/>
        </w:rPr>
      </w:pPr>
      <w:r w:rsidRPr="00D14A64">
        <w:rPr>
          <w:rFonts w:ascii="Century Gothic" w:hAnsi="Century Gothic"/>
          <w:spacing w:val="-1"/>
        </w:rPr>
        <w:t>Cuando se trate de la contratación de servicios profesionales, de consultoría,</w:t>
      </w:r>
      <w:r>
        <w:rPr>
          <w:rFonts w:ascii="Century Gothic" w:hAnsi="Century Gothic"/>
          <w:spacing w:val="-1"/>
        </w:rPr>
        <w:t xml:space="preserve"> asistencia técnica, desarrollo de herramientas informáticas u otras de naturaleza análoga e independientemente que el contrato se formalice o no por escrito, el contratante, se compromete a observar el deber de confidencialidad, protección de datos de carácter personal, derechos de propiedad intelectual y similares, suscribiéndose, si se considera necesario los documentos pendientes a requerimiento de la Cámara.</w:t>
      </w:r>
    </w:p>
    <w:p w14:paraId="024C912B" w14:textId="77777777" w:rsidR="00D14A64" w:rsidRDefault="00D14A64" w:rsidP="00D14A64">
      <w:pPr>
        <w:jc w:val="both"/>
        <w:rPr>
          <w:rFonts w:ascii="Century Gothic" w:hAnsi="Century Gothic"/>
          <w:spacing w:val="-1"/>
        </w:rPr>
      </w:pPr>
    </w:p>
    <w:p w14:paraId="31E50E4C" w14:textId="77777777" w:rsidR="00D14A64" w:rsidRPr="00D14A64" w:rsidRDefault="00D14A64" w:rsidP="00D14A64">
      <w:pPr>
        <w:jc w:val="both"/>
        <w:rPr>
          <w:rFonts w:ascii="Century Gothic" w:hAnsi="Century Gothic"/>
          <w:spacing w:val="-1"/>
        </w:rPr>
      </w:pPr>
    </w:p>
    <w:p w14:paraId="3B62407E" w14:textId="77777777" w:rsidR="00D14A64" w:rsidRPr="00186AC4" w:rsidRDefault="00D14A64" w:rsidP="00D14A64">
      <w:pPr>
        <w:jc w:val="both"/>
        <w:rPr>
          <w:rFonts w:ascii="Century Gothic" w:hAnsi="Century Gothic"/>
          <w:b/>
          <w:spacing w:val="-1"/>
        </w:rPr>
      </w:pPr>
      <w:r w:rsidRPr="00186AC4">
        <w:rPr>
          <w:rFonts w:ascii="Century Gothic" w:hAnsi="Century Gothic"/>
          <w:b/>
          <w:spacing w:val="-1"/>
        </w:rPr>
        <w:t>IV. PROCEDIMIENTO ORDINARIO</w:t>
      </w:r>
    </w:p>
    <w:p w14:paraId="4E69E25B" w14:textId="4350F52B" w:rsidR="00D14A64" w:rsidRPr="00D14A64" w:rsidRDefault="00D14A64" w:rsidP="00D14A64">
      <w:pPr>
        <w:jc w:val="both"/>
        <w:rPr>
          <w:rFonts w:ascii="Century Gothic" w:hAnsi="Century Gothic"/>
          <w:spacing w:val="-1"/>
        </w:rPr>
      </w:pPr>
      <w:r w:rsidRPr="00D14A64">
        <w:rPr>
          <w:rFonts w:ascii="Century Gothic" w:hAnsi="Century Gothic"/>
          <w:spacing w:val="-1"/>
        </w:rPr>
        <w:t xml:space="preserve"> </w:t>
      </w:r>
    </w:p>
    <w:p w14:paraId="4F1D9EB1" w14:textId="6D1F106B" w:rsidR="00D14A64" w:rsidRPr="00845D01" w:rsidRDefault="00D14A64" w:rsidP="00845D01">
      <w:pPr>
        <w:pStyle w:val="Prrafodelista"/>
        <w:numPr>
          <w:ilvl w:val="0"/>
          <w:numId w:val="9"/>
        </w:numPr>
        <w:jc w:val="both"/>
        <w:rPr>
          <w:rFonts w:ascii="Century Gothic" w:hAnsi="Century Gothic"/>
          <w:spacing w:val="-1"/>
        </w:rPr>
      </w:pPr>
      <w:r w:rsidRPr="00845D01">
        <w:rPr>
          <w:rFonts w:ascii="Century Gothic" w:hAnsi="Century Gothic"/>
          <w:spacing w:val="-1"/>
        </w:rPr>
        <w:t xml:space="preserve">Ámbito de aplicación </w:t>
      </w:r>
    </w:p>
    <w:p w14:paraId="3777B766" w14:textId="77777777" w:rsidR="00186AC4" w:rsidRPr="00D14A64" w:rsidRDefault="00186AC4" w:rsidP="00D14A64">
      <w:pPr>
        <w:jc w:val="both"/>
        <w:rPr>
          <w:rFonts w:ascii="Century Gothic" w:hAnsi="Century Gothic"/>
          <w:spacing w:val="-1"/>
        </w:rPr>
      </w:pPr>
    </w:p>
    <w:p w14:paraId="3E5DD0C8" w14:textId="77777777" w:rsidR="00D14A64" w:rsidRDefault="00D14A64" w:rsidP="00D14A64">
      <w:pPr>
        <w:jc w:val="both"/>
        <w:rPr>
          <w:rFonts w:ascii="Century Gothic" w:hAnsi="Century Gothic"/>
          <w:spacing w:val="-1"/>
        </w:rPr>
      </w:pPr>
      <w:r w:rsidRPr="00D14A64">
        <w:rPr>
          <w:rFonts w:ascii="Century Gothic" w:hAnsi="Century Gothic"/>
          <w:spacing w:val="-1"/>
        </w:rPr>
        <w:t xml:space="preserve">Se aplicará este procedimiento a los siguientes contratos: </w:t>
      </w:r>
    </w:p>
    <w:p w14:paraId="65A5478C" w14:textId="77777777" w:rsidR="00C31975" w:rsidRPr="00D14A64" w:rsidRDefault="00C31975" w:rsidP="00D14A64">
      <w:pPr>
        <w:jc w:val="both"/>
        <w:rPr>
          <w:rFonts w:ascii="Century Gothic" w:hAnsi="Century Gothic"/>
          <w:spacing w:val="-1"/>
        </w:rPr>
      </w:pPr>
    </w:p>
    <w:p w14:paraId="3CA86F9D" w14:textId="10B6B774" w:rsidR="00D14A64" w:rsidRPr="00D14A64" w:rsidRDefault="00D14A64" w:rsidP="00D14A64">
      <w:pPr>
        <w:jc w:val="both"/>
        <w:rPr>
          <w:rFonts w:ascii="Century Gothic" w:hAnsi="Century Gothic"/>
          <w:spacing w:val="-1"/>
        </w:rPr>
      </w:pPr>
      <w:r w:rsidRPr="00D14A64">
        <w:rPr>
          <w:rFonts w:ascii="Century Gothic" w:hAnsi="Century Gothic"/>
          <w:spacing w:val="-1"/>
        </w:rPr>
        <w:t xml:space="preserve">a) Contratos de obras cuyo valor estimado sea igual o superior a 50.000 € e inferior 1.000.000 €. </w:t>
      </w:r>
    </w:p>
    <w:p w14:paraId="2953047D" w14:textId="7BDD36C1" w:rsidR="00D14A64" w:rsidRDefault="00D14A64" w:rsidP="00D14A64">
      <w:pPr>
        <w:jc w:val="both"/>
        <w:rPr>
          <w:rFonts w:ascii="Century Gothic" w:hAnsi="Century Gothic"/>
          <w:spacing w:val="-1"/>
        </w:rPr>
      </w:pPr>
      <w:r w:rsidRPr="00D14A64">
        <w:rPr>
          <w:rFonts w:ascii="Century Gothic" w:hAnsi="Century Gothic"/>
          <w:spacing w:val="-1"/>
        </w:rPr>
        <w:t>b) Contratos de suministros y servicios cuyo valor estimado sea igual o superior a 18.000 € e</w:t>
      </w:r>
      <w:r w:rsidR="00C31975">
        <w:rPr>
          <w:rFonts w:ascii="Century Gothic" w:hAnsi="Century Gothic"/>
          <w:spacing w:val="-1"/>
        </w:rPr>
        <w:t xml:space="preserve"> </w:t>
      </w:r>
      <w:r w:rsidRPr="00D14A64">
        <w:rPr>
          <w:rFonts w:ascii="Century Gothic" w:hAnsi="Century Gothic"/>
          <w:spacing w:val="-1"/>
        </w:rPr>
        <w:t>inferior a 50.000</w:t>
      </w:r>
      <w:r w:rsidRPr="00D14A64">
        <w:rPr>
          <w:rFonts w:ascii="Century Gothic" w:hAnsi="Century Gothic"/>
          <w:spacing w:val="-1"/>
        </w:rPr>
        <w:tab/>
        <w:t>€.</w:t>
      </w:r>
    </w:p>
    <w:p w14:paraId="708A825F" w14:textId="77777777" w:rsidR="00C31975" w:rsidRPr="00D14A64" w:rsidRDefault="00C31975" w:rsidP="00D14A64">
      <w:pPr>
        <w:jc w:val="both"/>
        <w:rPr>
          <w:rFonts w:ascii="Century Gothic" w:hAnsi="Century Gothic"/>
          <w:spacing w:val="-1"/>
        </w:rPr>
      </w:pPr>
    </w:p>
    <w:p w14:paraId="70DFF10B" w14:textId="3268F614" w:rsidR="00D14A64" w:rsidRPr="00845D01" w:rsidRDefault="00D14A64" w:rsidP="00845D01">
      <w:pPr>
        <w:pStyle w:val="Prrafodelista"/>
        <w:numPr>
          <w:ilvl w:val="0"/>
          <w:numId w:val="8"/>
        </w:numPr>
        <w:jc w:val="both"/>
        <w:rPr>
          <w:rFonts w:ascii="Century Gothic" w:hAnsi="Century Gothic"/>
          <w:spacing w:val="-1"/>
        </w:rPr>
      </w:pPr>
      <w:r w:rsidRPr="00845D01">
        <w:rPr>
          <w:rFonts w:ascii="Century Gothic" w:hAnsi="Century Gothic"/>
          <w:spacing w:val="-1"/>
        </w:rPr>
        <w:t xml:space="preserve">Órganos competentes </w:t>
      </w:r>
    </w:p>
    <w:p w14:paraId="0CB864E2" w14:textId="77777777" w:rsidR="00C31975" w:rsidRPr="00845D01" w:rsidRDefault="00C31975" w:rsidP="00845D01">
      <w:pPr>
        <w:ind w:left="360"/>
        <w:jc w:val="both"/>
        <w:rPr>
          <w:rFonts w:ascii="Century Gothic" w:hAnsi="Century Gothic"/>
          <w:spacing w:val="-1"/>
        </w:rPr>
      </w:pPr>
    </w:p>
    <w:p w14:paraId="5A2F37B1" w14:textId="430891BC" w:rsidR="00D14A64" w:rsidRPr="00845D01" w:rsidRDefault="00D14A64" w:rsidP="00845D01">
      <w:pPr>
        <w:pStyle w:val="Prrafodelista"/>
        <w:numPr>
          <w:ilvl w:val="1"/>
          <w:numId w:val="8"/>
        </w:numPr>
        <w:jc w:val="both"/>
        <w:rPr>
          <w:rFonts w:ascii="Century Gothic" w:hAnsi="Century Gothic"/>
          <w:spacing w:val="-1"/>
        </w:rPr>
      </w:pPr>
      <w:r w:rsidRPr="00845D01">
        <w:rPr>
          <w:rFonts w:ascii="Century Gothic" w:hAnsi="Century Gothic"/>
          <w:spacing w:val="-1"/>
        </w:rPr>
        <w:t xml:space="preserve">Responsable del contrato. </w:t>
      </w:r>
    </w:p>
    <w:p w14:paraId="32BACAF3" w14:textId="77777777" w:rsidR="00845D01" w:rsidRPr="00845D01" w:rsidRDefault="00845D01" w:rsidP="00845D01">
      <w:pPr>
        <w:pStyle w:val="Prrafodelista"/>
        <w:ind w:left="1080"/>
        <w:jc w:val="both"/>
        <w:rPr>
          <w:rFonts w:ascii="Century Gothic" w:hAnsi="Century Gothic"/>
          <w:spacing w:val="-1"/>
        </w:rPr>
      </w:pPr>
    </w:p>
    <w:p w14:paraId="60787583" w14:textId="38EF92AA" w:rsidR="00D14A64" w:rsidRDefault="00D14A64" w:rsidP="00D14A64">
      <w:pPr>
        <w:jc w:val="both"/>
        <w:rPr>
          <w:rFonts w:ascii="Century Gothic" w:hAnsi="Century Gothic"/>
          <w:spacing w:val="-1"/>
        </w:rPr>
      </w:pPr>
      <w:r w:rsidRPr="00D14A64">
        <w:rPr>
          <w:rFonts w:ascii="Century Gothic" w:hAnsi="Century Gothic"/>
          <w:spacing w:val="-1"/>
        </w:rPr>
        <w:t>El Responsable del departamento. En caso de no existir responsable de departamento será el Secretario General</w:t>
      </w:r>
      <w:r w:rsidR="00845D01">
        <w:rPr>
          <w:rFonts w:ascii="Century Gothic" w:hAnsi="Century Gothic"/>
          <w:spacing w:val="-1"/>
        </w:rPr>
        <w:t>.</w:t>
      </w:r>
    </w:p>
    <w:p w14:paraId="5F28BD35" w14:textId="77777777" w:rsidR="00845D01" w:rsidRPr="00D14A64" w:rsidRDefault="00845D01" w:rsidP="00D14A64">
      <w:pPr>
        <w:jc w:val="both"/>
        <w:rPr>
          <w:rFonts w:ascii="Century Gothic" w:hAnsi="Century Gothic"/>
          <w:spacing w:val="-1"/>
        </w:rPr>
      </w:pPr>
    </w:p>
    <w:p w14:paraId="0841183B" w14:textId="77777777" w:rsidR="00D14A64" w:rsidRPr="00D14A64" w:rsidRDefault="00D14A64" w:rsidP="00D14A64">
      <w:pPr>
        <w:jc w:val="both"/>
        <w:rPr>
          <w:rFonts w:ascii="Century Gothic" w:hAnsi="Century Gothic"/>
          <w:spacing w:val="-1"/>
        </w:rPr>
      </w:pPr>
      <w:r w:rsidRPr="00D14A64">
        <w:rPr>
          <w:rFonts w:ascii="Century Gothic" w:hAnsi="Century Gothic"/>
          <w:spacing w:val="-1"/>
        </w:rPr>
        <w:t xml:space="preserve">2.2. Iniciación del procedimiento de contratación. </w:t>
      </w:r>
    </w:p>
    <w:p w14:paraId="444B49A7" w14:textId="77777777" w:rsidR="00D14A64" w:rsidRPr="00D14A64" w:rsidRDefault="00D14A64" w:rsidP="00D14A64">
      <w:pPr>
        <w:jc w:val="both"/>
        <w:rPr>
          <w:rFonts w:ascii="Century Gothic" w:hAnsi="Century Gothic"/>
          <w:spacing w:val="-1"/>
        </w:rPr>
      </w:pPr>
    </w:p>
    <w:p w14:paraId="17556AAE" w14:textId="77777777" w:rsidR="00D14A64" w:rsidRPr="00D14A64" w:rsidRDefault="00D14A64" w:rsidP="00D14A64">
      <w:pPr>
        <w:jc w:val="both"/>
        <w:rPr>
          <w:rFonts w:ascii="Century Gothic" w:hAnsi="Century Gothic"/>
          <w:spacing w:val="-1"/>
        </w:rPr>
      </w:pPr>
      <w:r w:rsidRPr="00D14A64">
        <w:rPr>
          <w:rFonts w:ascii="Century Gothic" w:hAnsi="Century Gothic"/>
          <w:spacing w:val="-1"/>
        </w:rPr>
        <w:t>Corresponde al Secretario General, a propuesta del responsable del contrato.</w:t>
      </w:r>
    </w:p>
    <w:p w14:paraId="42EA54FA" w14:textId="77777777" w:rsidR="00D14A64" w:rsidRPr="00D14A64" w:rsidRDefault="00D14A64" w:rsidP="00D14A64">
      <w:pPr>
        <w:jc w:val="both"/>
        <w:rPr>
          <w:rFonts w:ascii="Century Gothic" w:hAnsi="Century Gothic"/>
          <w:spacing w:val="-1"/>
        </w:rPr>
      </w:pPr>
    </w:p>
    <w:p w14:paraId="32CAC467" w14:textId="28AD2F1C" w:rsidR="00D14A64" w:rsidRPr="00845D01" w:rsidRDefault="00D14A64" w:rsidP="00845D01">
      <w:pPr>
        <w:pStyle w:val="Prrafodelista"/>
        <w:numPr>
          <w:ilvl w:val="1"/>
          <w:numId w:val="8"/>
        </w:numPr>
        <w:jc w:val="both"/>
        <w:rPr>
          <w:rFonts w:ascii="Century Gothic" w:hAnsi="Century Gothic"/>
          <w:spacing w:val="-1"/>
        </w:rPr>
      </w:pPr>
      <w:r w:rsidRPr="00845D01">
        <w:rPr>
          <w:rFonts w:ascii="Century Gothic" w:hAnsi="Century Gothic"/>
          <w:spacing w:val="-1"/>
        </w:rPr>
        <w:t xml:space="preserve">Órgano de contratación. </w:t>
      </w:r>
    </w:p>
    <w:p w14:paraId="59DA59A0" w14:textId="77777777" w:rsidR="00845D01" w:rsidRPr="00845D01" w:rsidRDefault="00845D01" w:rsidP="00845D01">
      <w:pPr>
        <w:pStyle w:val="Prrafodelista"/>
        <w:ind w:left="1080"/>
        <w:jc w:val="both"/>
        <w:rPr>
          <w:rFonts w:ascii="Century Gothic" w:hAnsi="Century Gothic"/>
          <w:spacing w:val="-1"/>
        </w:rPr>
      </w:pPr>
    </w:p>
    <w:p w14:paraId="27DD6522" w14:textId="77777777" w:rsidR="00D14A64" w:rsidRDefault="00D14A64" w:rsidP="00D14A64">
      <w:pPr>
        <w:jc w:val="both"/>
        <w:rPr>
          <w:rFonts w:ascii="Century Gothic" w:hAnsi="Century Gothic"/>
          <w:spacing w:val="-1"/>
        </w:rPr>
      </w:pPr>
      <w:r w:rsidRPr="00D14A64">
        <w:rPr>
          <w:rFonts w:ascii="Century Gothic" w:hAnsi="Century Gothic"/>
          <w:spacing w:val="-1"/>
        </w:rPr>
        <w:t>Subcomisión  de  Contratación,  formada  por  Presidencia , Secretaría  General  y Responsable del Departamento que corresponda. En caso de no existir un responsable de departamento asistirá otro trabajador designado por el Secretario General.</w:t>
      </w:r>
    </w:p>
    <w:p w14:paraId="13540770" w14:textId="77777777" w:rsidR="00845D01" w:rsidRPr="00D14A64" w:rsidRDefault="00845D01" w:rsidP="00D14A64">
      <w:pPr>
        <w:jc w:val="both"/>
        <w:rPr>
          <w:rFonts w:ascii="Century Gothic" w:hAnsi="Century Gothic"/>
          <w:spacing w:val="-1"/>
        </w:rPr>
      </w:pPr>
    </w:p>
    <w:p w14:paraId="737D884A" w14:textId="464131D1" w:rsidR="00D14A64" w:rsidRPr="00845D01" w:rsidRDefault="00D14A64" w:rsidP="00845D01">
      <w:pPr>
        <w:pStyle w:val="Prrafodelista"/>
        <w:numPr>
          <w:ilvl w:val="0"/>
          <w:numId w:val="8"/>
        </w:numPr>
        <w:jc w:val="both"/>
        <w:rPr>
          <w:rFonts w:ascii="Century Gothic" w:hAnsi="Century Gothic"/>
          <w:spacing w:val="-1"/>
        </w:rPr>
      </w:pPr>
      <w:r w:rsidRPr="00845D01">
        <w:rPr>
          <w:rFonts w:ascii="Century Gothic" w:hAnsi="Century Gothic"/>
          <w:spacing w:val="-1"/>
        </w:rPr>
        <w:t>Actuaciones preparatorias.</w:t>
      </w:r>
    </w:p>
    <w:p w14:paraId="19AE13FB" w14:textId="77777777" w:rsidR="00845D01" w:rsidRPr="00845D01" w:rsidRDefault="00845D01" w:rsidP="00845D01">
      <w:pPr>
        <w:pStyle w:val="Prrafodelista"/>
        <w:jc w:val="both"/>
        <w:rPr>
          <w:rFonts w:ascii="Century Gothic" w:hAnsi="Century Gothic"/>
          <w:spacing w:val="-1"/>
        </w:rPr>
      </w:pPr>
    </w:p>
    <w:p w14:paraId="31E26EE7" w14:textId="4BBB0FBC" w:rsidR="00D14A64" w:rsidRPr="00845D01" w:rsidRDefault="00D14A64" w:rsidP="00845D01">
      <w:pPr>
        <w:pStyle w:val="Prrafodelista"/>
        <w:numPr>
          <w:ilvl w:val="1"/>
          <w:numId w:val="8"/>
        </w:numPr>
        <w:jc w:val="both"/>
        <w:rPr>
          <w:rFonts w:ascii="Century Gothic" w:hAnsi="Century Gothic"/>
          <w:spacing w:val="-1"/>
        </w:rPr>
      </w:pPr>
      <w:r w:rsidRPr="00845D01">
        <w:rPr>
          <w:rFonts w:ascii="Century Gothic" w:hAnsi="Century Gothic"/>
          <w:spacing w:val="-1"/>
        </w:rPr>
        <w:t xml:space="preserve">El responsable del contrato, redactará una propuesta de los Pliegos de Cláusulas Particulares y, en su caso, de Prescripciones Técnicas, que vayan a regir el procedimiento, con el siguiente contenido: </w:t>
      </w:r>
    </w:p>
    <w:p w14:paraId="23A35330" w14:textId="77777777" w:rsidR="00845D01" w:rsidRPr="00845D01" w:rsidRDefault="00845D01" w:rsidP="00845D01">
      <w:pPr>
        <w:pStyle w:val="Prrafodelista"/>
        <w:ind w:left="1080"/>
        <w:jc w:val="both"/>
        <w:rPr>
          <w:rFonts w:ascii="Century Gothic" w:hAnsi="Century Gothic"/>
          <w:spacing w:val="-1"/>
        </w:rPr>
      </w:pPr>
    </w:p>
    <w:p w14:paraId="2ECC007A" w14:textId="784A051E" w:rsidR="00D14A64" w:rsidRPr="00D0713A" w:rsidRDefault="00D14A64" w:rsidP="00D0713A">
      <w:pPr>
        <w:pStyle w:val="Prrafodelista"/>
        <w:numPr>
          <w:ilvl w:val="0"/>
          <w:numId w:val="10"/>
        </w:numPr>
        <w:jc w:val="both"/>
        <w:rPr>
          <w:rFonts w:ascii="Century Gothic" w:hAnsi="Century Gothic"/>
          <w:spacing w:val="-1"/>
        </w:rPr>
      </w:pPr>
      <w:r w:rsidRPr="00D0713A">
        <w:rPr>
          <w:rFonts w:ascii="Century Gothic" w:hAnsi="Century Gothic"/>
          <w:spacing w:val="-1"/>
        </w:rPr>
        <w:t>Características básicas del contrato</w:t>
      </w:r>
    </w:p>
    <w:p w14:paraId="08D7822A" w14:textId="5068A9D2" w:rsidR="00D0713A" w:rsidRPr="00C97306" w:rsidRDefault="00D0713A" w:rsidP="00C97306">
      <w:pPr>
        <w:pStyle w:val="Prrafodelista"/>
        <w:numPr>
          <w:ilvl w:val="0"/>
          <w:numId w:val="10"/>
        </w:numPr>
        <w:jc w:val="both"/>
        <w:rPr>
          <w:rFonts w:ascii="Century Gothic" w:hAnsi="Century Gothic"/>
          <w:spacing w:val="-1"/>
        </w:rPr>
      </w:pPr>
      <w:r w:rsidRPr="00C97306">
        <w:rPr>
          <w:rFonts w:ascii="Century Gothic" w:hAnsi="Century Gothic"/>
          <w:spacing w:val="-1"/>
        </w:rPr>
        <w:t xml:space="preserve">Plazo de ejecución o duración del contrato, incluyendo posible prórroga y su alcance, que en </w:t>
      </w:r>
      <w:r w:rsidRPr="00C97306">
        <w:rPr>
          <w:rFonts w:ascii="Century Gothic" w:hAnsi="Century Gothic"/>
          <w:spacing w:val="-1"/>
        </w:rPr>
        <w:br/>
        <w:t xml:space="preserve">todo caso deberá ser expresa, sin que quepa la prórroga por consentimiento tácito de las partes. </w:t>
      </w:r>
    </w:p>
    <w:p w14:paraId="4EA93DFA" w14:textId="5A47B88D" w:rsidR="00D0713A" w:rsidRPr="00C97306" w:rsidRDefault="00D0713A" w:rsidP="00C97306">
      <w:pPr>
        <w:pStyle w:val="Prrafodelista"/>
        <w:numPr>
          <w:ilvl w:val="0"/>
          <w:numId w:val="10"/>
        </w:numPr>
        <w:jc w:val="both"/>
        <w:rPr>
          <w:rFonts w:ascii="Century Gothic" w:hAnsi="Century Gothic"/>
          <w:spacing w:val="-1"/>
        </w:rPr>
      </w:pPr>
      <w:r w:rsidRPr="00C97306">
        <w:rPr>
          <w:rFonts w:ascii="Century Gothic" w:hAnsi="Century Gothic"/>
          <w:spacing w:val="-1"/>
        </w:rPr>
        <w:t xml:space="preserve">Requisitos para acreditar la capacidad de contratar (personas naturales o jurídicas, españolas o extranjeras, comunitarias y no comunitarias, que tengan capacidad plena de obrar y no estén incursas en una prohibición de contratar ni en causa de exclusión), incluyendo la acreditación de su personalidad jurídica y de su capacidad de obrar. </w:t>
      </w:r>
    </w:p>
    <w:p w14:paraId="4DBB8CEA" w14:textId="0C7FDC35" w:rsidR="00D0713A" w:rsidRPr="00C97306" w:rsidRDefault="00D0713A" w:rsidP="00C97306">
      <w:pPr>
        <w:pStyle w:val="Prrafodelista"/>
        <w:numPr>
          <w:ilvl w:val="0"/>
          <w:numId w:val="10"/>
        </w:numPr>
        <w:jc w:val="both"/>
        <w:rPr>
          <w:rFonts w:ascii="Century Gothic" w:hAnsi="Century Gothic"/>
          <w:spacing w:val="-1"/>
        </w:rPr>
      </w:pPr>
      <w:r w:rsidRPr="00C97306">
        <w:rPr>
          <w:rFonts w:ascii="Century Gothic" w:hAnsi="Century Gothic"/>
          <w:spacing w:val="-1"/>
        </w:rPr>
        <w:t xml:space="preserve">Requisitos mínimos de solvencia que deba reunir el licitador y documentos que habrán de </w:t>
      </w:r>
      <w:r w:rsidRPr="00C97306">
        <w:rPr>
          <w:rFonts w:ascii="Century Gothic" w:hAnsi="Century Gothic"/>
          <w:spacing w:val="-1"/>
        </w:rPr>
        <w:br/>
        <w:t xml:space="preserve">presentar, incluyendo el cumplimiento de las obligaciones tributarias y frente a la Seguridad Social. </w:t>
      </w:r>
    </w:p>
    <w:p w14:paraId="2F19D8D5" w14:textId="202F8EB5" w:rsidR="00D0713A" w:rsidRPr="00C97306" w:rsidRDefault="00D0713A" w:rsidP="00C97306">
      <w:pPr>
        <w:pStyle w:val="Prrafodelista"/>
        <w:numPr>
          <w:ilvl w:val="0"/>
          <w:numId w:val="10"/>
        </w:numPr>
        <w:jc w:val="both"/>
        <w:rPr>
          <w:rFonts w:ascii="Century Gothic" w:hAnsi="Century Gothic"/>
          <w:spacing w:val="-1"/>
        </w:rPr>
      </w:pPr>
      <w:r w:rsidRPr="00C97306">
        <w:rPr>
          <w:rFonts w:ascii="Century Gothic" w:hAnsi="Century Gothic"/>
          <w:spacing w:val="-1"/>
        </w:rPr>
        <w:t xml:space="preserve">Modalidad y plazo de presentación de ofertas. </w:t>
      </w:r>
    </w:p>
    <w:p w14:paraId="0DA02578" w14:textId="5B828B19" w:rsidR="00D0713A" w:rsidRPr="00C97306" w:rsidRDefault="00D0713A" w:rsidP="00C97306">
      <w:pPr>
        <w:pStyle w:val="Prrafodelista"/>
        <w:numPr>
          <w:ilvl w:val="0"/>
          <w:numId w:val="10"/>
        </w:numPr>
        <w:jc w:val="both"/>
        <w:rPr>
          <w:rFonts w:ascii="Century Gothic" w:hAnsi="Century Gothic"/>
          <w:spacing w:val="-1"/>
        </w:rPr>
      </w:pPr>
      <w:r w:rsidRPr="00C97306">
        <w:rPr>
          <w:rFonts w:ascii="Century Gothic" w:hAnsi="Century Gothic"/>
          <w:spacing w:val="-1"/>
        </w:rPr>
        <w:t xml:space="preserve">Régimen de admisión de variantes en las ofertas, si fuere procedente. </w:t>
      </w:r>
    </w:p>
    <w:p w14:paraId="53CA2803" w14:textId="3A1F13A7" w:rsidR="00D0713A" w:rsidRPr="00C97306" w:rsidRDefault="00D0713A" w:rsidP="00C97306">
      <w:pPr>
        <w:pStyle w:val="Prrafodelista"/>
        <w:numPr>
          <w:ilvl w:val="0"/>
          <w:numId w:val="10"/>
        </w:numPr>
        <w:jc w:val="both"/>
        <w:rPr>
          <w:rFonts w:ascii="Century Gothic" w:hAnsi="Century Gothic"/>
          <w:spacing w:val="-1"/>
        </w:rPr>
      </w:pPr>
      <w:r w:rsidRPr="00C97306">
        <w:rPr>
          <w:rFonts w:ascii="Century Gothic" w:hAnsi="Century Gothic"/>
          <w:spacing w:val="-1"/>
        </w:rPr>
        <w:t xml:space="preserve">Enumeración de los criterios objetivos de adjudicación y su ponderación. </w:t>
      </w:r>
    </w:p>
    <w:p w14:paraId="0D6DD681" w14:textId="5541B1C7" w:rsidR="00D0713A" w:rsidRPr="00C97306" w:rsidRDefault="00D0713A" w:rsidP="00C97306">
      <w:pPr>
        <w:pStyle w:val="Prrafodelista"/>
        <w:numPr>
          <w:ilvl w:val="0"/>
          <w:numId w:val="10"/>
        </w:numPr>
        <w:jc w:val="both"/>
        <w:rPr>
          <w:rFonts w:ascii="Century Gothic" w:hAnsi="Century Gothic"/>
          <w:spacing w:val="-1"/>
        </w:rPr>
      </w:pPr>
      <w:r w:rsidRPr="00C97306">
        <w:rPr>
          <w:rFonts w:ascii="Century Gothic" w:hAnsi="Century Gothic"/>
          <w:spacing w:val="-1"/>
        </w:rPr>
        <w:t xml:space="preserve">En su caso, garantías a constituir por los licitadores y contratistas. </w:t>
      </w:r>
    </w:p>
    <w:p w14:paraId="49CADD6B" w14:textId="4EFF37A7" w:rsidR="00D0713A" w:rsidRPr="00C97306" w:rsidRDefault="00C97306" w:rsidP="00C97306">
      <w:pPr>
        <w:pStyle w:val="Prrafodelista"/>
        <w:numPr>
          <w:ilvl w:val="0"/>
          <w:numId w:val="10"/>
        </w:numPr>
        <w:jc w:val="both"/>
        <w:rPr>
          <w:rFonts w:ascii="Century Gothic" w:hAnsi="Century Gothic"/>
          <w:spacing w:val="-1"/>
        </w:rPr>
      </w:pPr>
      <w:r>
        <w:rPr>
          <w:rFonts w:ascii="Century Gothic" w:hAnsi="Century Gothic"/>
          <w:spacing w:val="-1"/>
        </w:rPr>
        <w:t>i</w:t>
      </w:r>
      <w:r w:rsidR="00D0713A" w:rsidRPr="00C97306">
        <w:rPr>
          <w:rFonts w:ascii="Century Gothic" w:hAnsi="Century Gothic"/>
          <w:spacing w:val="-1"/>
        </w:rPr>
        <w:t xml:space="preserve">En su caso, el proyecto de obras previamente elaborado, o bien las indicaciones precisas sobre el proyecto a elaborar cuando esta prestación se contrate junto con la ejecución de la obra. </w:t>
      </w:r>
    </w:p>
    <w:p w14:paraId="069D2173" w14:textId="3006D657" w:rsidR="00D0713A" w:rsidRPr="00C97306" w:rsidRDefault="00D0713A" w:rsidP="00C97306">
      <w:pPr>
        <w:pStyle w:val="Prrafodelista"/>
        <w:numPr>
          <w:ilvl w:val="0"/>
          <w:numId w:val="10"/>
        </w:numPr>
        <w:jc w:val="both"/>
        <w:rPr>
          <w:rFonts w:ascii="Century Gothic" w:hAnsi="Century Gothic"/>
          <w:spacing w:val="-1"/>
        </w:rPr>
      </w:pPr>
      <w:r w:rsidRPr="00C97306">
        <w:rPr>
          <w:rFonts w:ascii="Century Gothic" w:hAnsi="Century Gothic"/>
          <w:spacing w:val="-1"/>
        </w:rPr>
        <w:t xml:space="preserve">Cuando el contrato imponga al adjudicatario la obligación de subrogarse como empleador en determinadas relaciones laborales, la información sobre las condiciones de los contratos de los trabajadores a los que afecte la subrogación que resulte necesaria para permitir la evaluación de los costes laborales que implicará tal medida. Esta información podrá facilitarse en el propio pliego o en documentación complementaria. </w:t>
      </w:r>
    </w:p>
    <w:p w14:paraId="5518E881" w14:textId="1F11E5F7" w:rsidR="00D0713A" w:rsidRPr="00B464C9" w:rsidRDefault="00D0713A" w:rsidP="00B464C9">
      <w:pPr>
        <w:pStyle w:val="Prrafodelista"/>
        <w:numPr>
          <w:ilvl w:val="1"/>
          <w:numId w:val="8"/>
        </w:numPr>
        <w:jc w:val="both"/>
        <w:rPr>
          <w:rFonts w:ascii="Century Gothic" w:hAnsi="Century Gothic"/>
          <w:spacing w:val="-1"/>
        </w:rPr>
      </w:pPr>
      <w:r w:rsidRPr="00B464C9">
        <w:rPr>
          <w:rFonts w:ascii="Century Gothic" w:hAnsi="Century Gothic"/>
          <w:spacing w:val="-1"/>
        </w:rPr>
        <w:t>El</w:t>
      </w:r>
      <w:r w:rsidR="00B464C9" w:rsidRPr="00B464C9">
        <w:rPr>
          <w:rFonts w:ascii="Century Gothic" w:hAnsi="Century Gothic"/>
          <w:spacing w:val="-1"/>
        </w:rPr>
        <w:t xml:space="preserve"> </w:t>
      </w:r>
      <w:r w:rsidRPr="00B464C9">
        <w:rPr>
          <w:rFonts w:ascii="Century Gothic" w:hAnsi="Century Gothic"/>
          <w:spacing w:val="-1"/>
        </w:rPr>
        <w:t>responsable</w:t>
      </w:r>
      <w:r w:rsidR="00B464C9">
        <w:rPr>
          <w:rFonts w:ascii="Century Gothic" w:hAnsi="Century Gothic"/>
          <w:spacing w:val="-1"/>
        </w:rPr>
        <w:t xml:space="preserve"> </w:t>
      </w:r>
      <w:r w:rsidRPr="00B464C9">
        <w:rPr>
          <w:rFonts w:ascii="Century Gothic" w:hAnsi="Century Gothic"/>
          <w:spacing w:val="-1"/>
        </w:rPr>
        <w:t>del</w:t>
      </w:r>
      <w:r w:rsidR="00B464C9">
        <w:rPr>
          <w:rFonts w:ascii="Century Gothic" w:hAnsi="Century Gothic"/>
          <w:spacing w:val="-1"/>
        </w:rPr>
        <w:t xml:space="preserve"> </w:t>
      </w:r>
      <w:r w:rsidRPr="00B464C9">
        <w:rPr>
          <w:rFonts w:ascii="Century Gothic" w:hAnsi="Century Gothic"/>
          <w:spacing w:val="-1"/>
        </w:rPr>
        <w:t xml:space="preserve">contrato,  redactará el modelo de anuncio a publicar en el perfil del contratante de la página Web de la </w:t>
      </w:r>
      <w:r w:rsidRPr="00B464C9">
        <w:rPr>
          <w:rFonts w:ascii="Century Gothic" w:hAnsi="Century Gothic"/>
          <w:spacing w:val="-1"/>
        </w:rPr>
        <w:br/>
        <w:t xml:space="preserve">Cámara. </w:t>
      </w:r>
    </w:p>
    <w:p w14:paraId="18E7F6BC" w14:textId="2C386217" w:rsidR="00D0713A" w:rsidRPr="00B464C9" w:rsidRDefault="00D0713A" w:rsidP="00B464C9">
      <w:pPr>
        <w:pStyle w:val="Prrafodelista"/>
        <w:numPr>
          <w:ilvl w:val="1"/>
          <w:numId w:val="8"/>
        </w:numPr>
        <w:jc w:val="both"/>
        <w:rPr>
          <w:rFonts w:ascii="Century Gothic" w:hAnsi="Century Gothic"/>
          <w:spacing w:val="-1"/>
        </w:rPr>
      </w:pPr>
      <w:r w:rsidRPr="00B464C9">
        <w:rPr>
          <w:rFonts w:ascii="Century Gothic" w:hAnsi="Century Gothic"/>
          <w:spacing w:val="-1"/>
        </w:rPr>
        <w:t xml:space="preserve">El Departamento de Administración informará de la efectiva disponibilidad presupuestaria y, en su caso, realizará la reserva correspondiente. </w:t>
      </w:r>
    </w:p>
    <w:p w14:paraId="15F14651" w14:textId="77777777" w:rsidR="00D0713A" w:rsidRPr="00B464C9" w:rsidRDefault="00D0713A" w:rsidP="00B464C9">
      <w:pPr>
        <w:jc w:val="both"/>
        <w:rPr>
          <w:rFonts w:ascii="Century Gothic" w:hAnsi="Century Gothic"/>
          <w:spacing w:val="-1"/>
        </w:rPr>
      </w:pPr>
    </w:p>
    <w:p w14:paraId="642357DB" w14:textId="6E6388B7" w:rsidR="00D0713A" w:rsidRPr="00B464C9" w:rsidRDefault="00D0713A" w:rsidP="00B464C9">
      <w:pPr>
        <w:pStyle w:val="Prrafodelista"/>
        <w:numPr>
          <w:ilvl w:val="0"/>
          <w:numId w:val="8"/>
        </w:numPr>
        <w:jc w:val="both"/>
        <w:rPr>
          <w:rFonts w:ascii="Century Gothic" w:hAnsi="Century Gothic"/>
          <w:spacing w:val="-1"/>
        </w:rPr>
      </w:pPr>
      <w:r w:rsidRPr="00B464C9">
        <w:rPr>
          <w:rFonts w:ascii="Century Gothic" w:hAnsi="Century Gothic"/>
          <w:spacing w:val="-1"/>
        </w:rPr>
        <w:t xml:space="preserve">Publicidad </w:t>
      </w:r>
    </w:p>
    <w:p w14:paraId="7B80CD1D" w14:textId="77777777" w:rsidR="00B464C9" w:rsidRDefault="00B464C9" w:rsidP="00D0713A">
      <w:pPr>
        <w:rPr>
          <w:w w:val="103"/>
        </w:rPr>
      </w:pPr>
    </w:p>
    <w:p w14:paraId="16ACE34E" w14:textId="09387BCA" w:rsidR="007746B2" w:rsidRDefault="00D0713A" w:rsidP="007746B2">
      <w:pPr>
        <w:jc w:val="both"/>
        <w:rPr>
          <w:rFonts w:ascii="Century Gothic" w:hAnsi="Century Gothic"/>
          <w:spacing w:val="-1"/>
        </w:rPr>
      </w:pPr>
      <w:r w:rsidRPr="007746B2">
        <w:rPr>
          <w:rFonts w:ascii="Century Gothic" w:hAnsi="Century Gothic"/>
          <w:spacing w:val="-1"/>
        </w:rPr>
        <w:t xml:space="preserve">El  anuncio  de  inicio  del  expediente  de  contratación,  el  pliego  de  clausulas,  así  como  la adjudicación del contrato, se publicarán en el perfil </w:t>
      </w:r>
      <w:r w:rsidR="007746B2">
        <w:rPr>
          <w:rFonts w:ascii="Century Gothic" w:hAnsi="Century Gothic"/>
          <w:spacing w:val="-1"/>
        </w:rPr>
        <w:t>del contratante de la página web de la Cámara.</w:t>
      </w:r>
    </w:p>
    <w:p w14:paraId="1749BC76" w14:textId="77777777" w:rsidR="00B464C9" w:rsidRDefault="00B464C9" w:rsidP="00D0713A">
      <w:pPr>
        <w:rPr>
          <w:spacing w:val="-2"/>
        </w:rPr>
      </w:pPr>
    </w:p>
    <w:p w14:paraId="6653D795" w14:textId="56F199C5" w:rsidR="00D0713A" w:rsidRDefault="00D0713A" w:rsidP="00B464C9">
      <w:pPr>
        <w:pStyle w:val="Prrafodelista"/>
        <w:numPr>
          <w:ilvl w:val="0"/>
          <w:numId w:val="8"/>
        </w:numPr>
        <w:jc w:val="both"/>
        <w:rPr>
          <w:rFonts w:ascii="Century Gothic" w:hAnsi="Century Gothic"/>
          <w:spacing w:val="-1"/>
        </w:rPr>
      </w:pPr>
      <w:r w:rsidRPr="00B464C9">
        <w:rPr>
          <w:rFonts w:ascii="Century Gothic" w:hAnsi="Century Gothic"/>
          <w:spacing w:val="-1"/>
        </w:rPr>
        <w:t xml:space="preserve">Desarrollo del procedimiento de contratación </w:t>
      </w:r>
    </w:p>
    <w:p w14:paraId="0DA50CE9" w14:textId="77777777" w:rsidR="007746B2" w:rsidRPr="00B464C9" w:rsidRDefault="007746B2" w:rsidP="007746B2">
      <w:pPr>
        <w:pStyle w:val="Prrafodelista"/>
        <w:jc w:val="both"/>
        <w:rPr>
          <w:rFonts w:ascii="Century Gothic" w:hAnsi="Century Gothic"/>
          <w:spacing w:val="-1"/>
        </w:rPr>
      </w:pPr>
    </w:p>
    <w:p w14:paraId="39824F6A" w14:textId="7F0A3FEF" w:rsidR="00D0713A" w:rsidRPr="00DD190C" w:rsidRDefault="00D0713A" w:rsidP="00DD190C">
      <w:pPr>
        <w:pStyle w:val="Prrafodelista"/>
        <w:numPr>
          <w:ilvl w:val="1"/>
          <w:numId w:val="8"/>
        </w:numPr>
        <w:jc w:val="both"/>
        <w:rPr>
          <w:rFonts w:ascii="Century Gothic" w:hAnsi="Century Gothic"/>
          <w:spacing w:val="-1"/>
        </w:rPr>
      </w:pPr>
      <w:r w:rsidRPr="00DD190C">
        <w:rPr>
          <w:rFonts w:ascii="Century Gothic" w:hAnsi="Century Gothic"/>
          <w:spacing w:val="-1"/>
        </w:rPr>
        <w:t xml:space="preserve">Acuerdo de iniciación </w:t>
      </w:r>
    </w:p>
    <w:p w14:paraId="1EA36FF1" w14:textId="77777777" w:rsidR="00DD190C" w:rsidRPr="00DD190C" w:rsidRDefault="00DD190C" w:rsidP="00DD190C">
      <w:pPr>
        <w:pStyle w:val="Prrafodelista"/>
        <w:ind w:left="1080"/>
        <w:jc w:val="both"/>
        <w:rPr>
          <w:rFonts w:ascii="Century Gothic" w:hAnsi="Century Gothic"/>
          <w:spacing w:val="-1"/>
        </w:rPr>
      </w:pPr>
    </w:p>
    <w:p w14:paraId="572D58A4" w14:textId="77777777" w:rsidR="00D0713A" w:rsidRDefault="00D0713A" w:rsidP="007746B2">
      <w:pPr>
        <w:jc w:val="both"/>
        <w:rPr>
          <w:rFonts w:ascii="Century Gothic" w:hAnsi="Century Gothic"/>
          <w:spacing w:val="-1"/>
        </w:rPr>
      </w:pPr>
      <w:r w:rsidRPr="007746B2">
        <w:rPr>
          <w:rFonts w:ascii="Century Gothic" w:hAnsi="Century Gothic"/>
          <w:spacing w:val="-1"/>
        </w:rPr>
        <w:t xml:space="preserve">El procedimiento de contratación se iniciará mediante acuerdo escrito en el que se recogerán los siguientes extremos: </w:t>
      </w:r>
    </w:p>
    <w:p w14:paraId="15B50C99" w14:textId="77777777" w:rsidR="00DD190C" w:rsidRPr="007746B2" w:rsidRDefault="00DD190C" w:rsidP="007746B2">
      <w:pPr>
        <w:jc w:val="both"/>
        <w:rPr>
          <w:rFonts w:ascii="Century Gothic" w:hAnsi="Century Gothic"/>
          <w:spacing w:val="-1"/>
        </w:rPr>
      </w:pPr>
    </w:p>
    <w:p w14:paraId="01AE8232" w14:textId="6AA3D1B6" w:rsidR="00D0713A" w:rsidRPr="00DD190C" w:rsidRDefault="00D0713A" w:rsidP="00DD190C">
      <w:pPr>
        <w:pStyle w:val="Prrafodelista"/>
        <w:numPr>
          <w:ilvl w:val="0"/>
          <w:numId w:val="11"/>
        </w:numPr>
        <w:jc w:val="both"/>
        <w:rPr>
          <w:rFonts w:ascii="Century Gothic" w:hAnsi="Century Gothic"/>
          <w:spacing w:val="-1"/>
        </w:rPr>
      </w:pPr>
      <w:r w:rsidRPr="00DD190C">
        <w:rPr>
          <w:rFonts w:ascii="Century Gothic" w:hAnsi="Century Gothic"/>
          <w:spacing w:val="-1"/>
        </w:rPr>
        <w:t xml:space="preserve">Apertura del expediente de contratación, al que se asignará un número de registro específico. </w:t>
      </w:r>
    </w:p>
    <w:p w14:paraId="6331D451" w14:textId="77777777" w:rsidR="00DD190C" w:rsidRDefault="00D0713A" w:rsidP="007746B2">
      <w:pPr>
        <w:pStyle w:val="Prrafodelista"/>
        <w:numPr>
          <w:ilvl w:val="0"/>
          <w:numId w:val="11"/>
        </w:numPr>
        <w:jc w:val="both"/>
        <w:rPr>
          <w:rFonts w:ascii="Century Gothic" w:hAnsi="Century Gothic"/>
          <w:spacing w:val="-1"/>
        </w:rPr>
      </w:pPr>
      <w:r w:rsidRPr="00DD190C">
        <w:rPr>
          <w:rFonts w:ascii="Century Gothic" w:hAnsi="Century Gothic"/>
          <w:spacing w:val="-1"/>
        </w:rPr>
        <w:t xml:space="preserve">Aprobación de los Pliegos de Cláusulas Particulares y, en su caso, de Prescripciones Técnicas, elaborados por el responsable del contrato. </w:t>
      </w:r>
    </w:p>
    <w:p w14:paraId="71A0D7B8" w14:textId="77777777" w:rsidR="00DD190C" w:rsidRDefault="00D0713A" w:rsidP="007746B2">
      <w:pPr>
        <w:pStyle w:val="Prrafodelista"/>
        <w:numPr>
          <w:ilvl w:val="0"/>
          <w:numId w:val="11"/>
        </w:numPr>
        <w:jc w:val="both"/>
        <w:rPr>
          <w:rFonts w:ascii="Century Gothic" w:hAnsi="Century Gothic"/>
          <w:spacing w:val="-1"/>
        </w:rPr>
      </w:pPr>
      <w:r w:rsidRPr="00DD190C">
        <w:rPr>
          <w:rFonts w:ascii="Century Gothic" w:hAnsi="Century Gothic"/>
          <w:spacing w:val="-1"/>
        </w:rPr>
        <w:t xml:space="preserve">Aprobación del anuncio redactado por el responsable del contrato y orden de inserción del mismo en el perfil del contratante de la página Web de la Cámara. </w:t>
      </w:r>
    </w:p>
    <w:p w14:paraId="0A18AE0C" w14:textId="409A6119" w:rsidR="00D0713A" w:rsidRPr="00DD190C" w:rsidRDefault="00D0713A" w:rsidP="007746B2">
      <w:pPr>
        <w:pStyle w:val="Prrafodelista"/>
        <w:numPr>
          <w:ilvl w:val="0"/>
          <w:numId w:val="11"/>
        </w:numPr>
        <w:jc w:val="both"/>
        <w:rPr>
          <w:rFonts w:ascii="Century Gothic" w:hAnsi="Century Gothic"/>
          <w:spacing w:val="-1"/>
        </w:rPr>
      </w:pPr>
      <w:r w:rsidRPr="00DD190C">
        <w:rPr>
          <w:rFonts w:ascii="Century Gothic" w:hAnsi="Century Gothic"/>
          <w:spacing w:val="-1"/>
        </w:rPr>
        <w:t xml:space="preserve">Aprobación del informe de disponibilidad presupuestaria elaborado por el Departamento de </w:t>
      </w:r>
      <w:r w:rsidR="00DD190C">
        <w:rPr>
          <w:rFonts w:ascii="Century Gothic" w:hAnsi="Century Gothic"/>
          <w:spacing w:val="-1"/>
        </w:rPr>
        <w:t xml:space="preserve"> </w:t>
      </w:r>
      <w:r w:rsidRPr="00DD190C">
        <w:rPr>
          <w:rFonts w:ascii="Century Gothic" w:hAnsi="Century Gothic"/>
          <w:spacing w:val="-1"/>
        </w:rPr>
        <w:t xml:space="preserve">Administración. </w:t>
      </w:r>
    </w:p>
    <w:p w14:paraId="5AFA1552" w14:textId="77777777" w:rsidR="00DD190C" w:rsidRDefault="00DD190C" w:rsidP="007746B2">
      <w:pPr>
        <w:jc w:val="both"/>
        <w:rPr>
          <w:rFonts w:ascii="Century Gothic" w:hAnsi="Century Gothic"/>
          <w:spacing w:val="-1"/>
        </w:rPr>
      </w:pPr>
    </w:p>
    <w:p w14:paraId="6FD9C591" w14:textId="174957EA" w:rsidR="00D0713A" w:rsidRPr="00DD190C" w:rsidRDefault="00D0713A" w:rsidP="00DD190C">
      <w:pPr>
        <w:pStyle w:val="Prrafodelista"/>
        <w:numPr>
          <w:ilvl w:val="1"/>
          <w:numId w:val="8"/>
        </w:numPr>
        <w:jc w:val="both"/>
        <w:rPr>
          <w:rFonts w:ascii="Century Gothic" w:hAnsi="Century Gothic"/>
          <w:spacing w:val="-1"/>
        </w:rPr>
      </w:pPr>
      <w:r w:rsidRPr="00DD190C">
        <w:rPr>
          <w:rFonts w:ascii="Century Gothic" w:hAnsi="Century Gothic"/>
          <w:spacing w:val="-1"/>
        </w:rPr>
        <w:t xml:space="preserve">El responsable del contrato, procurando la máxima difusión del proceso de contratación y con el objetivo de promover la concurrencia, procurará recabar un mínimo de tres propuestas de potenciales proveedores. </w:t>
      </w:r>
    </w:p>
    <w:p w14:paraId="69C720FC" w14:textId="77777777" w:rsidR="00DD190C" w:rsidRPr="00DD190C" w:rsidRDefault="00DD190C" w:rsidP="00DD190C">
      <w:pPr>
        <w:pStyle w:val="Prrafodelista"/>
        <w:ind w:left="1080"/>
        <w:jc w:val="both"/>
        <w:rPr>
          <w:rFonts w:ascii="Century Gothic" w:hAnsi="Century Gothic"/>
          <w:spacing w:val="-1"/>
        </w:rPr>
      </w:pPr>
    </w:p>
    <w:p w14:paraId="4A8F58AF" w14:textId="31702CF0" w:rsidR="00D0713A" w:rsidRDefault="00D0713A" w:rsidP="007746B2">
      <w:pPr>
        <w:jc w:val="both"/>
        <w:rPr>
          <w:rFonts w:ascii="Century Gothic" w:hAnsi="Century Gothic"/>
          <w:spacing w:val="-1"/>
        </w:rPr>
      </w:pPr>
      <w:r w:rsidRPr="007746B2">
        <w:rPr>
          <w:rFonts w:ascii="Century Gothic" w:hAnsi="Century Gothic"/>
          <w:spacing w:val="-1"/>
        </w:rPr>
        <w:t>Para obtener estas ofertas, se podrá comunicar la apertura del procedimiento a empresas que se consideren potenciales proveedores</w:t>
      </w:r>
    </w:p>
    <w:p w14:paraId="6090897B" w14:textId="77777777" w:rsidR="006929CF" w:rsidRDefault="006929CF" w:rsidP="007746B2">
      <w:pPr>
        <w:jc w:val="both"/>
        <w:rPr>
          <w:rFonts w:ascii="Century Gothic" w:hAnsi="Century Gothic"/>
          <w:spacing w:val="-1"/>
        </w:rPr>
      </w:pPr>
    </w:p>
    <w:p w14:paraId="5BC551B3" w14:textId="77777777" w:rsidR="006929CF" w:rsidRPr="0015065B" w:rsidRDefault="006929CF" w:rsidP="0015065B">
      <w:pPr>
        <w:jc w:val="both"/>
        <w:rPr>
          <w:rFonts w:ascii="Century Gothic" w:hAnsi="Century Gothic"/>
          <w:spacing w:val="-1"/>
        </w:rPr>
      </w:pPr>
      <w:r w:rsidRPr="0015065B">
        <w:rPr>
          <w:rFonts w:ascii="Century Gothic" w:hAnsi="Century Gothic"/>
          <w:spacing w:val="-1"/>
        </w:rPr>
        <w:t xml:space="preserve">Las solicitudes de oferta dirigidas a estos posibles proveedores deberán contener los siguientes extremos: </w:t>
      </w:r>
    </w:p>
    <w:p w14:paraId="3BDC1C7D" w14:textId="77777777" w:rsidR="006929CF" w:rsidRPr="0015065B" w:rsidRDefault="006929CF" w:rsidP="0015065B">
      <w:pPr>
        <w:jc w:val="both"/>
        <w:rPr>
          <w:rFonts w:ascii="Century Gothic" w:hAnsi="Century Gothic"/>
          <w:spacing w:val="-1"/>
        </w:rPr>
      </w:pPr>
    </w:p>
    <w:p w14:paraId="063DC6CC" w14:textId="08E40329" w:rsidR="006929CF" w:rsidRPr="0015065B" w:rsidRDefault="006929CF" w:rsidP="0015065B">
      <w:pPr>
        <w:pStyle w:val="Prrafodelista"/>
        <w:numPr>
          <w:ilvl w:val="0"/>
          <w:numId w:val="12"/>
        </w:numPr>
        <w:jc w:val="both"/>
        <w:rPr>
          <w:rFonts w:ascii="Century Gothic" w:hAnsi="Century Gothic"/>
          <w:spacing w:val="-1"/>
        </w:rPr>
      </w:pPr>
      <w:r w:rsidRPr="0015065B">
        <w:rPr>
          <w:rFonts w:ascii="Century Gothic" w:hAnsi="Century Gothic"/>
          <w:spacing w:val="-1"/>
        </w:rPr>
        <w:t xml:space="preserve">Departamento solicitante e identificación del responsable del contrato. </w:t>
      </w:r>
    </w:p>
    <w:p w14:paraId="728F9118" w14:textId="77777777" w:rsidR="0015065B" w:rsidRDefault="006929CF" w:rsidP="0015065B">
      <w:pPr>
        <w:pStyle w:val="Prrafodelista"/>
        <w:numPr>
          <w:ilvl w:val="0"/>
          <w:numId w:val="12"/>
        </w:numPr>
        <w:jc w:val="both"/>
        <w:rPr>
          <w:rFonts w:ascii="Century Gothic" w:hAnsi="Century Gothic"/>
          <w:spacing w:val="-1"/>
        </w:rPr>
      </w:pPr>
      <w:r w:rsidRPr="0015065B">
        <w:rPr>
          <w:rFonts w:ascii="Century Gothic" w:hAnsi="Century Gothic"/>
          <w:spacing w:val="-1"/>
        </w:rPr>
        <w:t xml:space="preserve">Datos del proveedor al que se dirige la oferta: nombre o denominación social, NIF, dirección </w:t>
      </w:r>
      <w:r w:rsidR="0015065B">
        <w:rPr>
          <w:rFonts w:ascii="Century Gothic" w:hAnsi="Century Gothic"/>
          <w:spacing w:val="-1"/>
        </w:rPr>
        <w:t>postal, teléfono y fax.</w:t>
      </w:r>
    </w:p>
    <w:p w14:paraId="5C9566A3" w14:textId="77777777" w:rsidR="0015065B" w:rsidRDefault="006929CF" w:rsidP="0015065B">
      <w:pPr>
        <w:pStyle w:val="Prrafodelista"/>
        <w:numPr>
          <w:ilvl w:val="0"/>
          <w:numId w:val="12"/>
        </w:numPr>
        <w:jc w:val="both"/>
        <w:rPr>
          <w:rFonts w:ascii="Century Gothic" w:hAnsi="Century Gothic"/>
          <w:spacing w:val="-1"/>
        </w:rPr>
      </w:pPr>
      <w:r w:rsidRPr="0015065B">
        <w:rPr>
          <w:rFonts w:ascii="Century Gothic" w:hAnsi="Century Gothic"/>
          <w:spacing w:val="-1"/>
        </w:rPr>
        <w:t xml:space="preserve">Producto o servicio solicitado. </w:t>
      </w:r>
    </w:p>
    <w:p w14:paraId="702B30DA" w14:textId="6A8F6B3B" w:rsidR="006929CF" w:rsidRPr="0015065B" w:rsidRDefault="006929CF" w:rsidP="0015065B">
      <w:pPr>
        <w:pStyle w:val="Prrafodelista"/>
        <w:numPr>
          <w:ilvl w:val="0"/>
          <w:numId w:val="12"/>
        </w:numPr>
        <w:jc w:val="both"/>
        <w:rPr>
          <w:rFonts w:ascii="Century Gothic" w:hAnsi="Century Gothic"/>
          <w:spacing w:val="-1"/>
        </w:rPr>
      </w:pPr>
      <w:r w:rsidRPr="0015065B">
        <w:rPr>
          <w:rFonts w:ascii="Century Gothic" w:hAnsi="Century Gothic"/>
          <w:spacing w:val="-1"/>
        </w:rPr>
        <w:t xml:space="preserve">Requisitos técnicos y de calidad. </w:t>
      </w:r>
    </w:p>
    <w:p w14:paraId="43FE1541" w14:textId="77777777" w:rsidR="006929CF" w:rsidRPr="0015065B" w:rsidRDefault="006929CF" w:rsidP="0015065B">
      <w:pPr>
        <w:jc w:val="both"/>
        <w:rPr>
          <w:rFonts w:ascii="Century Gothic" w:hAnsi="Century Gothic"/>
          <w:spacing w:val="-1"/>
        </w:rPr>
      </w:pPr>
    </w:p>
    <w:p w14:paraId="05823469" w14:textId="0F061A81" w:rsidR="006929CF" w:rsidRPr="0015065B" w:rsidRDefault="006929CF" w:rsidP="0015065B">
      <w:pPr>
        <w:pStyle w:val="Prrafodelista"/>
        <w:numPr>
          <w:ilvl w:val="1"/>
          <w:numId w:val="8"/>
        </w:numPr>
        <w:jc w:val="both"/>
        <w:rPr>
          <w:rFonts w:ascii="Century Gothic" w:hAnsi="Century Gothic"/>
          <w:spacing w:val="-1"/>
        </w:rPr>
      </w:pPr>
      <w:r w:rsidRPr="0015065B">
        <w:rPr>
          <w:rFonts w:ascii="Century Gothic" w:hAnsi="Century Gothic"/>
          <w:spacing w:val="-1"/>
        </w:rPr>
        <w:t xml:space="preserve">Presentación de ofertas. </w:t>
      </w:r>
    </w:p>
    <w:p w14:paraId="1B11A57B" w14:textId="77777777" w:rsidR="0015065B" w:rsidRPr="0015065B" w:rsidRDefault="0015065B" w:rsidP="0015065B">
      <w:pPr>
        <w:pStyle w:val="Prrafodelista"/>
        <w:ind w:left="1080"/>
        <w:jc w:val="both"/>
        <w:rPr>
          <w:rFonts w:ascii="Century Gothic" w:hAnsi="Century Gothic"/>
          <w:spacing w:val="-1"/>
        </w:rPr>
      </w:pPr>
    </w:p>
    <w:p w14:paraId="6F2152CB" w14:textId="77777777" w:rsidR="006929CF" w:rsidRPr="0015065B" w:rsidRDefault="006929CF" w:rsidP="0015065B">
      <w:pPr>
        <w:jc w:val="both"/>
        <w:rPr>
          <w:rFonts w:ascii="Century Gothic" w:hAnsi="Century Gothic"/>
          <w:spacing w:val="-1"/>
        </w:rPr>
      </w:pPr>
      <w:r w:rsidRPr="0015065B">
        <w:rPr>
          <w:rFonts w:ascii="Century Gothic" w:hAnsi="Century Gothic"/>
          <w:spacing w:val="-1"/>
        </w:rPr>
        <w:t xml:space="preserve">Sin perjuicio de que los requisitos concretos que exijan los Pliegos para la validez de las ofertas presentadas, su presentación deberá atenerse a lo siguiente: </w:t>
      </w:r>
    </w:p>
    <w:p w14:paraId="6C722DDB" w14:textId="77777777" w:rsidR="006929CF" w:rsidRPr="0015065B" w:rsidRDefault="006929CF" w:rsidP="0015065B">
      <w:pPr>
        <w:jc w:val="both"/>
        <w:rPr>
          <w:rFonts w:ascii="Century Gothic" w:hAnsi="Century Gothic"/>
          <w:spacing w:val="-1"/>
        </w:rPr>
      </w:pPr>
    </w:p>
    <w:p w14:paraId="73560AFD" w14:textId="2976D78C" w:rsidR="006929CF" w:rsidRPr="00B42B1D" w:rsidRDefault="006929CF" w:rsidP="00B42B1D">
      <w:pPr>
        <w:pStyle w:val="Prrafodelista"/>
        <w:numPr>
          <w:ilvl w:val="0"/>
          <w:numId w:val="13"/>
        </w:numPr>
        <w:jc w:val="both"/>
        <w:rPr>
          <w:rFonts w:ascii="Century Gothic" w:hAnsi="Century Gothic"/>
          <w:spacing w:val="-1"/>
        </w:rPr>
      </w:pPr>
      <w:r w:rsidRPr="00B42B1D">
        <w:rPr>
          <w:rFonts w:ascii="Century Gothic" w:hAnsi="Century Gothic"/>
          <w:spacing w:val="-1"/>
        </w:rPr>
        <w:t xml:space="preserve">Deberán presentarse en el lugar y en el plazo indicado para ello en el Pliego, no siendo admitidas las que excedan de dicho plazo. </w:t>
      </w:r>
    </w:p>
    <w:p w14:paraId="538BD130" w14:textId="77777777" w:rsidR="00B42B1D" w:rsidRDefault="006929CF" w:rsidP="0015065B">
      <w:pPr>
        <w:pStyle w:val="Prrafodelista"/>
        <w:numPr>
          <w:ilvl w:val="0"/>
          <w:numId w:val="13"/>
        </w:numPr>
        <w:jc w:val="both"/>
        <w:rPr>
          <w:rFonts w:ascii="Century Gothic" w:hAnsi="Century Gothic"/>
          <w:spacing w:val="-1"/>
        </w:rPr>
      </w:pPr>
      <w:r w:rsidRPr="00B42B1D">
        <w:rPr>
          <w:rFonts w:ascii="Century Gothic" w:hAnsi="Century Gothic"/>
          <w:spacing w:val="-1"/>
        </w:rPr>
        <w:t xml:space="preserve">Deberán tener su entrada oficial a través del Registro General de la Cámara Oficial de Comercio, Industria, Servicios y Navegación de Ceuta.    </w:t>
      </w:r>
    </w:p>
    <w:p w14:paraId="177BFF35" w14:textId="77777777" w:rsidR="00B363B6" w:rsidRDefault="00B363B6" w:rsidP="0015065B">
      <w:pPr>
        <w:pStyle w:val="Prrafodelista"/>
        <w:numPr>
          <w:ilvl w:val="0"/>
          <w:numId w:val="13"/>
        </w:numPr>
        <w:jc w:val="both"/>
        <w:rPr>
          <w:rFonts w:ascii="Century Gothic" w:hAnsi="Century Gothic"/>
          <w:spacing w:val="-1"/>
        </w:rPr>
      </w:pPr>
      <w:r>
        <w:rPr>
          <w:rFonts w:ascii="Century Gothic" w:hAnsi="Century Gothic"/>
          <w:spacing w:val="-1"/>
        </w:rPr>
        <w:t>Cada sujeto o empresa interesada solo podrá presentar una propuesta, que deberá ser determinada y concreta, sin incluir opciones o alternativas, salvo que en los pliegos se autorice expresamente lo contrario.</w:t>
      </w:r>
    </w:p>
    <w:p w14:paraId="42E1DD32" w14:textId="0AFA55F8" w:rsidR="006929CF" w:rsidRPr="00B363B6" w:rsidRDefault="006929CF" w:rsidP="0015065B">
      <w:pPr>
        <w:pStyle w:val="Prrafodelista"/>
        <w:numPr>
          <w:ilvl w:val="0"/>
          <w:numId w:val="13"/>
        </w:numPr>
        <w:jc w:val="both"/>
        <w:rPr>
          <w:rFonts w:ascii="Century Gothic" w:hAnsi="Century Gothic"/>
          <w:spacing w:val="-1"/>
        </w:rPr>
      </w:pPr>
      <w:r w:rsidRPr="00B363B6">
        <w:rPr>
          <w:rFonts w:ascii="Century Gothic" w:hAnsi="Century Gothic"/>
          <w:spacing w:val="-1"/>
        </w:rPr>
        <w:t xml:space="preserve">Mediante la presentación de la oferta, el interesado aceptará incondicionalmente todas las cláusulas de los Pliegos correspondientes y queda vinculado a lo establecido en su oferta. </w:t>
      </w:r>
    </w:p>
    <w:p w14:paraId="6ADF40C7" w14:textId="77777777" w:rsidR="00C03F13" w:rsidRDefault="00C03F13" w:rsidP="0015065B">
      <w:pPr>
        <w:jc w:val="both"/>
        <w:rPr>
          <w:rFonts w:ascii="Century Gothic" w:hAnsi="Century Gothic"/>
          <w:spacing w:val="-1"/>
        </w:rPr>
      </w:pPr>
    </w:p>
    <w:p w14:paraId="6DEFB289" w14:textId="77777777" w:rsidR="006929CF" w:rsidRDefault="006929CF" w:rsidP="0015065B">
      <w:pPr>
        <w:jc w:val="both"/>
        <w:rPr>
          <w:rFonts w:ascii="Century Gothic" w:hAnsi="Century Gothic"/>
          <w:spacing w:val="-1"/>
        </w:rPr>
      </w:pPr>
      <w:r w:rsidRPr="0015065B">
        <w:rPr>
          <w:rFonts w:ascii="Century Gothic" w:hAnsi="Century Gothic"/>
          <w:spacing w:val="-1"/>
        </w:rPr>
        <w:t xml:space="preserve">Por el mero hecho de presentación de la oferta, el licitador reconoce, y deberá acreditar, si así se le solicita, que: </w:t>
      </w:r>
    </w:p>
    <w:p w14:paraId="11C4F37A" w14:textId="77777777" w:rsidR="00C03F13" w:rsidRPr="0015065B" w:rsidRDefault="00C03F13" w:rsidP="0015065B">
      <w:pPr>
        <w:jc w:val="both"/>
        <w:rPr>
          <w:rFonts w:ascii="Century Gothic" w:hAnsi="Century Gothic"/>
          <w:spacing w:val="-1"/>
        </w:rPr>
      </w:pPr>
    </w:p>
    <w:p w14:paraId="1FA116C6" w14:textId="3A1C76BA" w:rsidR="006929CF" w:rsidRPr="00C03F13" w:rsidRDefault="006929CF" w:rsidP="00C03F13">
      <w:pPr>
        <w:pStyle w:val="Prrafodelista"/>
        <w:numPr>
          <w:ilvl w:val="0"/>
          <w:numId w:val="14"/>
        </w:numPr>
        <w:jc w:val="both"/>
        <w:rPr>
          <w:rFonts w:ascii="Century Gothic" w:hAnsi="Century Gothic"/>
          <w:spacing w:val="-1"/>
        </w:rPr>
      </w:pPr>
      <w:r w:rsidRPr="00C03F13">
        <w:rPr>
          <w:rFonts w:ascii="Century Gothic" w:hAnsi="Century Gothic"/>
          <w:spacing w:val="-1"/>
        </w:rPr>
        <w:t xml:space="preserve">Es titular de los derechos, autorizaciones y poderes necesarios para el desarrollo y ejecución del objeto del contrato. </w:t>
      </w:r>
    </w:p>
    <w:p w14:paraId="116446BE" w14:textId="77777777" w:rsidR="00C03F13" w:rsidRDefault="006929CF" w:rsidP="0015065B">
      <w:pPr>
        <w:pStyle w:val="Prrafodelista"/>
        <w:numPr>
          <w:ilvl w:val="0"/>
          <w:numId w:val="14"/>
        </w:numPr>
        <w:jc w:val="both"/>
        <w:rPr>
          <w:rFonts w:ascii="Century Gothic" w:hAnsi="Century Gothic"/>
          <w:spacing w:val="-1"/>
        </w:rPr>
      </w:pPr>
      <w:r w:rsidRPr="00C03F13">
        <w:rPr>
          <w:rFonts w:ascii="Century Gothic" w:hAnsi="Century Gothic"/>
          <w:spacing w:val="-1"/>
        </w:rPr>
        <w:t xml:space="preserve">Reúne las condiciones de solvencia exigidas. </w:t>
      </w:r>
    </w:p>
    <w:p w14:paraId="75387810" w14:textId="4EFAA6CA" w:rsidR="006929CF" w:rsidRPr="00C03F13" w:rsidRDefault="006929CF" w:rsidP="0015065B">
      <w:pPr>
        <w:pStyle w:val="Prrafodelista"/>
        <w:numPr>
          <w:ilvl w:val="0"/>
          <w:numId w:val="14"/>
        </w:numPr>
        <w:jc w:val="both"/>
        <w:rPr>
          <w:rFonts w:ascii="Century Gothic" w:hAnsi="Century Gothic"/>
          <w:spacing w:val="-1"/>
        </w:rPr>
      </w:pPr>
      <w:r w:rsidRPr="00C03F13">
        <w:rPr>
          <w:rFonts w:ascii="Century Gothic" w:hAnsi="Century Gothic"/>
          <w:spacing w:val="-1"/>
        </w:rPr>
        <w:t xml:space="preserve">Se compromete a subsanar, por su cuenta y riesgo, los errores y/o defectos que sean imputables a su actuación, sin cargo alguno para la Cámara Oficial de Comercio, Industria, Servicios y  Navegación de Ceuta o cualquiera de los agentes ejecutores del proyecto. </w:t>
      </w:r>
    </w:p>
    <w:p w14:paraId="02D9CE68" w14:textId="4AA6354F" w:rsidR="00C03F13" w:rsidRDefault="006929CF" w:rsidP="00C03F13">
      <w:pPr>
        <w:pStyle w:val="Prrafodelista"/>
        <w:numPr>
          <w:ilvl w:val="0"/>
          <w:numId w:val="14"/>
        </w:numPr>
        <w:jc w:val="both"/>
        <w:rPr>
          <w:rFonts w:ascii="Century Gothic" w:hAnsi="Century Gothic"/>
          <w:spacing w:val="-1"/>
        </w:rPr>
      </w:pPr>
      <w:r w:rsidRPr="00C03F13">
        <w:rPr>
          <w:rFonts w:ascii="Century Gothic" w:hAnsi="Century Gothic"/>
          <w:spacing w:val="-1"/>
        </w:rPr>
        <w:t>No se encuentra incursa en litigio en cuanto a derechos de uso, licencias,</w:t>
      </w:r>
      <w:r w:rsidR="00C03F13">
        <w:rPr>
          <w:rFonts w:ascii="Century Gothic" w:hAnsi="Century Gothic"/>
          <w:spacing w:val="-1"/>
        </w:rPr>
        <w:t xml:space="preserve"> patentes, utilización de marcas o nombres comerciales o cualquier otro derecho de propiedad industrial o intelectual.</w:t>
      </w:r>
    </w:p>
    <w:p w14:paraId="00DD73F8" w14:textId="268CB43B" w:rsidR="00C03F13" w:rsidRPr="00C03F13" w:rsidRDefault="00C03F13" w:rsidP="00C03F13">
      <w:pPr>
        <w:pStyle w:val="Prrafodelista"/>
        <w:jc w:val="both"/>
        <w:rPr>
          <w:rFonts w:ascii="Century Gothic" w:hAnsi="Century Gothic"/>
          <w:spacing w:val="-1"/>
        </w:rPr>
      </w:pPr>
    </w:p>
    <w:p w14:paraId="7B97FE0A" w14:textId="77777777" w:rsidR="006929CF" w:rsidRPr="0015065B" w:rsidRDefault="006929CF" w:rsidP="0015065B">
      <w:pPr>
        <w:jc w:val="both"/>
        <w:rPr>
          <w:rFonts w:ascii="Century Gothic" w:hAnsi="Century Gothic"/>
          <w:spacing w:val="-1"/>
        </w:rPr>
      </w:pPr>
    </w:p>
    <w:p w14:paraId="10F9ADC9" w14:textId="77777777" w:rsidR="006929CF" w:rsidRDefault="006929CF" w:rsidP="0015065B">
      <w:pPr>
        <w:jc w:val="both"/>
        <w:rPr>
          <w:rFonts w:ascii="Century Gothic" w:hAnsi="Century Gothic"/>
          <w:spacing w:val="-1"/>
        </w:rPr>
      </w:pPr>
      <w:r w:rsidRPr="0015065B">
        <w:rPr>
          <w:rFonts w:ascii="Century Gothic" w:hAnsi="Century Gothic"/>
          <w:spacing w:val="-1"/>
        </w:rPr>
        <w:t xml:space="preserve">Las ofertas serán secretas, y se presentará en un sobre cerrado y firmado por el licitador o por quien le represente (que acreditará su representación mediante poder bastante y suficiente), que contendrá la siguiente documentación: </w:t>
      </w:r>
    </w:p>
    <w:p w14:paraId="7EEB0469" w14:textId="77777777" w:rsidR="00C03F13" w:rsidRPr="0015065B" w:rsidRDefault="00C03F13" w:rsidP="0015065B">
      <w:pPr>
        <w:jc w:val="both"/>
        <w:rPr>
          <w:rFonts w:ascii="Century Gothic" w:hAnsi="Century Gothic"/>
          <w:spacing w:val="-1"/>
        </w:rPr>
      </w:pPr>
    </w:p>
    <w:p w14:paraId="558CBE14" w14:textId="5C73DD82" w:rsidR="006929CF" w:rsidRPr="00C03F13" w:rsidRDefault="006929CF" w:rsidP="00C03F13">
      <w:pPr>
        <w:pStyle w:val="Prrafodelista"/>
        <w:numPr>
          <w:ilvl w:val="0"/>
          <w:numId w:val="15"/>
        </w:numPr>
        <w:jc w:val="both"/>
        <w:rPr>
          <w:rFonts w:ascii="Century Gothic" w:hAnsi="Century Gothic"/>
          <w:spacing w:val="-1"/>
        </w:rPr>
      </w:pPr>
      <w:r w:rsidRPr="00C03F13">
        <w:rPr>
          <w:rFonts w:ascii="Century Gothic" w:hAnsi="Century Gothic"/>
          <w:spacing w:val="-1"/>
        </w:rPr>
        <w:t xml:space="preserve">Memoria explicativa de la forma en que, si es seleccionado, el interesado ejecutará las obras, prestará los servicios o efectuará los suministros objeto del contrato. </w:t>
      </w:r>
    </w:p>
    <w:p w14:paraId="1364D8BD" w14:textId="7EB53BB9" w:rsidR="006929CF" w:rsidRDefault="006929CF" w:rsidP="0015065B">
      <w:pPr>
        <w:pStyle w:val="Prrafodelista"/>
        <w:numPr>
          <w:ilvl w:val="0"/>
          <w:numId w:val="15"/>
        </w:numPr>
        <w:jc w:val="both"/>
        <w:rPr>
          <w:rFonts w:ascii="Century Gothic" w:hAnsi="Century Gothic"/>
          <w:spacing w:val="-1"/>
        </w:rPr>
      </w:pPr>
      <w:r w:rsidRPr="00C03F13">
        <w:rPr>
          <w:rFonts w:ascii="Century Gothic" w:hAnsi="Century Gothic"/>
          <w:spacing w:val="-1"/>
        </w:rPr>
        <w:t xml:space="preserve">Oferta económica. </w:t>
      </w:r>
    </w:p>
    <w:p w14:paraId="1928238C" w14:textId="77777777" w:rsidR="00C03F13" w:rsidRDefault="00C03F13" w:rsidP="00C03F13">
      <w:pPr>
        <w:pStyle w:val="Prrafodelista"/>
        <w:ind w:left="760"/>
        <w:jc w:val="both"/>
        <w:rPr>
          <w:rFonts w:ascii="Century Gothic" w:hAnsi="Century Gothic"/>
          <w:spacing w:val="-1"/>
        </w:rPr>
      </w:pPr>
    </w:p>
    <w:p w14:paraId="33E86FD3" w14:textId="77777777" w:rsidR="00C03F13" w:rsidRPr="00C03F13" w:rsidRDefault="00C03F13" w:rsidP="00C03F13">
      <w:pPr>
        <w:pStyle w:val="Prrafodelista"/>
        <w:ind w:left="760"/>
        <w:jc w:val="both"/>
        <w:rPr>
          <w:rFonts w:ascii="Century Gothic" w:hAnsi="Century Gothic"/>
          <w:spacing w:val="-1"/>
        </w:rPr>
      </w:pPr>
    </w:p>
    <w:p w14:paraId="7716D3CE" w14:textId="448042BE" w:rsidR="00C03F13" w:rsidRPr="00C03F13" w:rsidRDefault="006929CF" w:rsidP="00C03F13">
      <w:pPr>
        <w:pStyle w:val="Prrafodelista"/>
        <w:numPr>
          <w:ilvl w:val="1"/>
          <w:numId w:val="8"/>
        </w:numPr>
        <w:jc w:val="both"/>
        <w:rPr>
          <w:rFonts w:ascii="Century Gothic" w:hAnsi="Century Gothic"/>
          <w:spacing w:val="-1"/>
        </w:rPr>
      </w:pPr>
      <w:r w:rsidRPr="00C03F13">
        <w:rPr>
          <w:rFonts w:ascii="Century Gothic" w:hAnsi="Century Gothic"/>
          <w:spacing w:val="-1"/>
        </w:rPr>
        <w:t>Examen de las ofertas presentadas.</w:t>
      </w:r>
    </w:p>
    <w:p w14:paraId="1EDB8B7A" w14:textId="41C88417" w:rsidR="006929CF" w:rsidRPr="00C03F13" w:rsidRDefault="006929CF" w:rsidP="00C03F13">
      <w:pPr>
        <w:pStyle w:val="Prrafodelista"/>
        <w:ind w:left="1080"/>
        <w:jc w:val="both"/>
        <w:rPr>
          <w:rFonts w:ascii="Century Gothic" w:hAnsi="Century Gothic"/>
          <w:spacing w:val="-1"/>
        </w:rPr>
      </w:pPr>
      <w:r w:rsidRPr="00C03F13">
        <w:rPr>
          <w:rFonts w:ascii="Century Gothic" w:hAnsi="Century Gothic"/>
          <w:spacing w:val="-1"/>
        </w:rPr>
        <w:t xml:space="preserve"> </w:t>
      </w:r>
    </w:p>
    <w:p w14:paraId="67827F5D" w14:textId="77777777" w:rsidR="006929CF" w:rsidRDefault="006929CF" w:rsidP="0015065B">
      <w:pPr>
        <w:jc w:val="both"/>
        <w:rPr>
          <w:rFonts w:ascii="Century Gothic" w:hAnsi="Century Gothic"/>
          <w:spacing w:val="-1"/>
        </w:rPr>
      </w:pPr>
      <w:r w:rsidRPr="0015065B">
        <w:rPr>
          <w:rFonts w:ascii="Century Gothic" w:hAnsi="Century Gothic"/>
          <w:spacing w:val="-1"/>
        </w:rPr>
        <w:t>Vencido el plazo de presentación de ofertas, se procederá a la apertura de las que se hayan presentado y a su examen por el responsable del contrato, con la asistencia del Secretario General.</w:t>
      </w:r>
    </w:p>
    <w:p w14:paraId="4AF5FD5D" w14:textId="77777777" w:rsidR="00C03F13" w:rsidRDefault="00C03F13" w:rsidP="0015065B">
      <w:pPr>
        <w:jc w:val="both"/>
        <w:rPr>
          <w:rFonts w:ascii="Century Gothic" w:hAnsi="Century Gothic"/>
          <w:spacing w:val="-1"/>
        </w:rPr>
      </w:pPr>
    </w:p>
    <w:p w14:paraId="5A05BD43" w14:textId="577E9257" w:rsidR="00C03F13" w:rsidRDefault="00C03F13" w:rsidP="0015065B">
      <w:pPr>
        <w:jc w:val="both"/>
        <w:rPr>
          <w:rFonts w:ascii="Century Gothic" w:hAnsi="Century Gothic"/>
          <w:spacing w:val="-1"/>
        </w:rPr>
      </w:pPr>
      <w:r>
        <w:rPr>
          <w:rFonts w:ascii="Century Gothic" w:hAnsi="Century Gothic"/>
          <w:spacing w:val="-1"/>
        </w:rPr>
        <w:t>Si alguna oferta excede el presupuesto base de licitación o comporta error manifiesto en el importe económico, o si el ofertante reconociese error o inconsistencia que lo haga inviable, podrá ser desechada.</w:t>
      </w:r>
    </w:p>
    <w:p w14:paraId="11391F9D" w14:textId="77777777" w:rsidR="00C03F13" w:rsidRPr="0015065B" w:rsidRDefault="00C03F13" w:rsidP="0015065B">
      <w:pPr>
        <w:jc w:val="both"/>
        <w:rPr>
          <w:rFonts w:ascii="Century Gothic" w:hAnsi="Century Gothic"/>
          <w:spacing w:val="-1"/>
        </w:rPr>
      </w:pPr>
    </w:p>
    <w:p w14:paraId="79FA7EFF" w14:textId="77777777" w:rsidR="00C846AC" w:rsidRPr="00EB634D" w:rsidRDefault="00C846AC" w:rsidP="00EB634D">
      <w:pPr>
        <w:jc w:val="both"/>
        <w:rPr>
          <w:rFonts w:ascii="Century Gothic" w:hAnsi="Century Gothic"/>
          <w:spacing w:val="-1"/>
        </w:rPr>
      </w:pPr>
      <w:r w:rsidRPr="00EB634D">
        <w:rPr>
          <w:rFonts w:ascii="Century Gothic" w:hAnsi="Century Gothic"/>
          <w:spacing w:val="-1"/>
        </w:rPr>
        <w:t xml:space="preserve">En el supuesto de que, conforme a lo que se haya dispuesto en los pliegos, alguna de las ofertas pudiera ser considerada desproporcionada o anormal, se podrá remitir comunicación al licitador concediendo un plazo para aportar justificación que permita considerar la viabilidad real de la propuesta. La documentación que se aporte debe ser meramente aclaratoria y no susceptible de ampliar, modificar o sustituir la propuesta realizada. </w:t>
      </w:r>
    </w:p>
    <w:p w14:paraId="19E6F14D" w14:textId="77777777" w:rsidR="00C846AC" w:rsidRPr="00EB634D" w:rsidRDefault="00C846AC" w:rsidP="00EB634D">
      <w:pPr>
        <w:jc w:val="both"/>
        <w:rPr>
          <w:rFonts w:ascii="Century Gothic" w:hAnsi="Century Gothic"/>
          <w:spacing w:val="-1"/>
        </w:rPr>
      </w:pPr>
    </w:p>
    <w:p w14:paraId="4435FD44" w14:textId="77B12DC3" w:rsidR="009A3093" w:rsidRDefault="00C846AC" w:rsidP="00EB634D">
      <w:pPr>
        <w:jc w:val="both"/>
        <w:rPr>
          <w:rFonts w:ascii="Century Gothic" w:hAnsi="Century Gothic"/>
          <w:spacing w:val="-1"/>
        </w:rPr>
      </w:pPr>
      <w:r w:rsidRPr="00EB634D">
        <w:rPr>
          <w:rFonts w:ascii="Century Gothic" w:hAnsi="Century Gothic"/>
          <w:spacing w:val="-1"/>
        </w:rPr>
        <w:t>A continuación, se podrá requerir a los representantes legales de los candidatos</w:t>
      </w:r>
      <w:r w:rsidR="009A3093">
        <w:rPr>
          <w:rFonts w:ascii="Century Gothic" w:hAnsi="Century Gothic"/>
          <w:spacing w:val="-1"/>
        </w:rPr>
        <w:t xml:space="preserve"> presentados aclaraciones que se estimen oportunas para poder determinar los términos exactos de la oferta económicamente más ventajosa, en el marco de las cláusulas del pliego correspondiente.</w:t>
      </w:r>
    </w:p>
    <w:p w14:paraId="18252DD9" w14:textId="77777777" w:rsidR="009A3093" w:rsidRDefault="009A3093" w:rsidP="00EB634D">
      <w:pPr>
        <w:jc w:val="both"/>
        <w:rPr>
          <w:rFonts w:ascii="Century Gothic" w:hAnsi="Century Gothic"/>
          <w:spacing w:val="-1"/>
        </w:rPr>
      </w:pPr>
    </w:p>
    <w:p w14:paraId="655C9E6B" w14:textId="6E701CBD" w:rsidR="009A3093" w:rsidRDefault="009A3093" w:rsidP="00EB634D">
      <w:pPr>
        <w:jc w:val="both"/>
        <w:rPr>
          <w:rFonts w:ascii="Century Gothic" w:hAnsi="Century Gothic"/>
          <w:spacing w:val="-1"/>
        </w:rPr>
      </w:pPr>
      <w:r>
        <w:rPr>
          <w:rFonts w:ascii="Century Gothic" w:hAnsi="Century Gothic"/>
          <w:spacing w:val="-1"/>
        </w:rPr>
        <w:t>A tal efecto se otorgará a los candidatos un trato igual y, en particular, no se facilitará de forma discriminatoria información que pueda dar ventajas a determinados licitadores con respecto al resto.</w:t>
      </w:r>
    </w:p>
    <w:p w14:paraId="52A3F9C0" w14:textId="77777777" w:rsidR="009A3093" w:rsidRDefault="009A3093" w:rsidP="00EB634D">
      <w:pPr>
        <w:jc w:val="both"/>
        <w:rPr>
          <w:rFonts w:ascii="Century Gothic" w:hAnsi="Century Gothic"/>
          <w:spacing w:val="-1"/>
        </w:rPr>
      </w:pPr>
    </w:p>
    <w:p w14:paraId="35EBF964" w14:textId="77777777" w:rsidR="00C846AC" w:rsidRDefault="00C846AC" w:rsidP="00EB634D">
      <w:pPr>
        <w:jc w:val="both"/>
        <w:rPr>
          <w:rFonts w:ascii="Century Gothic" w:hAnsi="Century Gothic"/>
          <w:spacing w:val="-1"/>
        </w:rPr>
      </w:pPr>
      <w:r w:rsidRPr="00EB634D">
        <w:rPr>
          <w:rFonts w:ascii="Century Gothic" w:hAnsi="Century Gothic"/>
          <w:spacing w:val="-1"/>
        </w:rPr>
        <w:t xml:space="preserve">Finalmente, se procederá a realizar la propuesta de adjudicación del contrato al órgano de contratación, a favor de la oferta económicamente más ventajosa (lo que no implicará atender de modo exclusivo al valor económico de la misma), o en su caso se propondrá la declaración del concurso como desierto. </w:t>
      </w:r>
    </w:p>
    <w:p w14:paraId="5E0B79EA" w14:textId="77777777" w:rsidR="009A3093" w:rsidRPr="00EB634D" w:rsidRDefault="009A3093" w:rsidP="00EB634D">
      <w:pPr>
        <w:jc w:val="both"/>
        <w:rPr>
          <w:rFonts w:ascii="Century Gothic" w:hAnsi="Century Gothic"/>
          <w:spacing w:val="-1"/>
        </w:rPr>
      </w:pPr>
    </w:p>
    <w:p w14:paraId="38CB4E77" w14:textId="3342E47B" w:rsidR="00C846AC" w:rsidRPr="009A3093" w:rsidRDefault="00C846AC" w:rsidP="009A3093">
      <w:pPr>
        <w:pStyle w:val="Prrafodelista"/>
        <w:numPr>
          <w:ilvl w:val="1"/>
          <w:numId w:val="8"/>
        </w:numPr>
        <w:jc w:val="both"/>
        <w:rPr>
          <w:rFonts w:ascii="Century Gothic" w:hAnsi="Century Gothic"/>
          <w:spacing w:val="-1"/>
        </w:rPr>
      </w:pPr>
      <w:r w:rsidRPr="009A3093">
        <w:rPr>
          <w:rFonts w:ascii="Century Gothic" w:hAnsi="Century Gothic"/>
          <w:spacing w:val="-1"/>
        </w:rPr>
        <w:t xml:space="preserve">Adjudicación del contrato. </w:t>
      </w:r>
    </w:p>
    <w:p w14:paraId="7950FE90" w14:textId="77777777" w:rsidR="009A3093" w:rsidRDefault="009A3093" w:rsidP="009A3093">
      <w:pPr>
        <w:jc w:val="both"/>
        <w:rPr>
          <w:rFonts w:ascii="Century Gothic" w:hAnsi="Century Gothic"/>
          <w:spacing w:val="-1"/>
        </w:rPr>
      </w:pPr>
    </w:p>
    <w:p w14:paraId="427AE256" w14:textId="2CF06659" w:rsidR="009A3093" w:rsidRPr="009A3093" w:rsidRDefault="009A3093" w:rsidP="009A3093">
      <w:pPr>
        <w:jc w:val="both"/>
        <w:rPr>
          <w:rFonts w:ascii="Century Gothic" w:hAnsi="Century Gothic"/>
          <w:spacing w:val="-1"/>
        </w:rPr>
      </w:pPr>
      <w:r>
        <w:rPr>
          <w:rFonts w:ascii="Century Gothic" w:hAnsi="Century Gothic"/>
          <w:spacing w:val="-1"/>
        </w:rPr>
        <w:t xml:space="preserve">La </w:t>
      </w:r>
      <w:r w:rsidR="0096451A">
        <w:rPr>
          <w:rFonts w:ascii="Century Gothic" w:hAnsi="Century Gothic"/>
          <w:spacing w:val="-1"/>
        </w:rPr>
        <w:t>decisión</w:t>
      </w:r>
      <w:r>
        <w:rPr>
          <w:rFonts w:ascii="Century Gothic" w:hAnsi="Century Gothic"/>
          <w:spacing w:val="-1"/>
        </w:rPr>
        <w:t xml:space="preserve"> sobre la adjudicación del contrato corresponderá al órgano de contratación. Esta decisión se recogerá en acta en la que se hará constar, en su caso, el precio definitivo de la adjudicación.</w:t>
      </w:r>
    </w:p>
    <w:p w14:paraId="642083D3" w14:textId="77777777" w:rsidR="00C846AC" w:rsidRPr="00EB634D" w:rsidRDefault="00C846AC" w:rsidP="00EB634D">
      <w:pPr>
        <w:jc w:val="both"/>
        <w:rPr>
          <w:rFonts w:ascii="Century Gothic" w:hAnsi="Century Gothic"/>
          <w:spacing w:val="-1"/>
        </w:rPr>
      </w:pPr>
    </w:p>
    <w:p w14:paraId="4E6E145C" w14:textId="77777777" w:rsidR="00C846AC" w:rsidRPr="00EB634D" w:rsidRDefault="00C846AC" w:rsidP="00EB634D">
      <w:pPr>
        <w:jc w:val="both"/>
        <w:rPr>
          <w:rFonts w:ascii="Century Gothic" w:hAnsi="Century Gothic"/>
          <w:spacing w:val="-1"/>
        </w:rPr>
      </w:pPr>
      <w:r w:rsidRPr="00EB634D">
        <w:rPr>
          <w:rFonts w:ascii="Century Gothic" w:hAnsi="Century Gothic"/>
          <w:spacing w:val="-1"/>
        </w:rPr>
        <w:t xml:space="preserve">El contrato deberá adjudicarse o declararse desierto en el plazo máximo de dos meses desde la apertura de las proposiciones, salvo que los pliegos establezcan otro plazo distinto. </w:t>
      </w:r>
    </w:p>
    <w:p w14:paraId="700FFE09" w14:textId="77777777" w:rsidR="00C846AC" w:rsidRPr="00EB634D" w:rsidRDefault="00C846AC" w:rsidP="00EB634D">
      <w:pPr>
        <w:jc w:val="both"/>
        <w:rPr>
          <w:rFonts w:ascii="Century Gothic" w:hAnsi="Century Gothic"/>
          <w:spacing w:val="-1"/>
        </w:rPr>
      </w:pPr>
    </w:p>
    <w:p w14:paraId="30919FB3" w14:textId="303BA3E8" w:rsidR="00C846AC" w:rsidRPr="0096451A" w:rsidRDefault="00C846AC" w:rsidP="0096451A">
      <w:pPr>
        <w:pStyle w:val="Prrafodelista"/>
        <w:numPr>
          <w:ilvl w:val="1"/>
          <w:numId w:val="8"/>
        </w:numPr>
        <w:jc w:val="both"/>
        <w:rPr>
          <w:rFonts w:ascii="Century Gothic" w:hAnsi="Century Gothic"/>
          <w:spacing w:val="-1"/>
        </w:rPr>
      </w:pPr>
      <w:r w:rsidRPr="0096451A">
        <w:rPr>
          <w:rFonts w:ascii="Century Gothic" w:hAnsi="Century Gothic"/>
          <w:spacing w:val="-1"/>
        </w:rPr>
        <w:t xml:space="preserve">Comunicación de la adjudicación. </w:t>
      </w:r>
    </w:p>
    <w:p w14:paraId="1D931FE7" w14:textId="77777777" w:rsidR="0096451A" w:rsidRPr="0096451A" w:rsidRDefault="0096451A" w:rsidP="0096451A">
      <w:pPr>
        <w:ind w:left="360"/>
        <w:jc w:val="both"/>
        <w:rPr>
          <w:rFonts w:ascii="Century Gothic" w:hAnsi="Century Gothic"/>
          <w:spacing w:val="-1"/>
        </w:rPr>
      </w:pPr>
    </w:p>
    <w:p w14:paraId="5DA85664" w14:textId="77777777" w:rsidR="00C846AC" w:rsidRDefault="00C846AC" w:rsidP="00EB634D">
      <w:pPr>
        <w:jc w:val="both"/>
        <w:rPr>
          <w:rFonts w:ascii="Century Gothic" w:hAnsi="Century Gothic"/>
          <w:spacing w:val="-1"/>
        </w:rPr>
      </w:pPr>
      <w:r w:rsidRPr="00EB634D">
        <w:rPr>
          <w:rFonts w:ascii="Century Gothic" w:hAnsi="Century Gothic"/>
          <w:spacing w:val="-1"/>
        </w:rPr>
        <w:t xml:space="preserve">El acuerdo de adjudicación se publicará en el perfil de contratante de la página Web de la Cámara. </w:t>
      </w:r>
    </w:p>
    <w:p w14:paraId="49B475C4" w14:textId="77777777" w:rsidR="00A06030" w:rsidRPr="00EB634D" w:rsidRDefault="00A06030" w:rsidP="00EB634D">
      <w:pPr>
        <w:jc w:val="both"/>
        <w:rPr>
          <w:rFonts w:ascii="Century Gothic" w:hAnsi="Century Gothic"/>
          <w:spacing w:val="-1"/>
        </w:rPr>
      </w:pPr>
    </w:p>
    <w:p w14:paraId="1E07154B" w14:textId="77777777" w:rsidR="00C846AC" w:rsidRDefault="00C846AC" w:rsidP="00EB634D">
      <w:pPr>
        <w:jc w:val="both"/>
        <w:rPr>
          <w:rFonts w:ascii="Century Gothic" w:hAnsi="Century Gothic"/>
          <w:spacing w:val="-1"/>
        </w:rPr>
      </w:pPr>
      <w:r w:rsidRPr="00EB634D">
        <w:rPr>
          <w:rFonts w:ascii="Century Gothic" w:hAnsi="Century Gothic"/>
          <w:spacing w:val="-1"/>
        </w:rPr>
        <w:t xml:space="preserve">Asimismo, será notificado en el plazo máximo de quince días naturales al licitador seleccionado. En esta notificación se indicará el plazo y el modo en el que se llevará a cabo la formalización del correspondiente contrato, así como, en su caso, los plazos disponibles para aportación de documentación o garantías adicionales. La comunicación al adjudicatario deberá mencionar la financiación del contrato con participación de fondos europeos, cuando sea el caso. </w:t>
      </w:r>
    </w:p>
    <w:p w14:paraId="2B16B998" w14:textId="77777777" w:rsidR="00A06030" w:rsidRPr="00EB634D" w:rsidRDefault="00A06030" w:rsidP="00EB634D">
      <w:pPr>
        <w:jc w:val="both"/>
        <w:rPr>
          <w:rFonts w:ascii="Century Gothic" w:hAnsi="Century Gothic"/>
          <w:spacing w:val="-1"/>
        </w:rPr>
      </w:pPr>
    </w:p>
    <w:p w14:paraId="10C8A55B" w14:textId="77777777" w:rsidR="00C846AC" w:rsidRDefault="00C846AC" w:rsidP="00EB634D">
      <w:pPr>
        <w:jc w:val="both"/>
        <w:rPr>
          <w:rFonts w:ascii="Century Gothic" w:hAnsi="Century Gothic"/>
          <w:spacing w:val="-1"/>
        </w:rPr>
      </w:pPr>
      <w:r w:rsidRPr="00EB634D">
        <w:rPr>
          <w:rFonts w:ascii="Century Gothic" w:hAnsi="Century Gothic"/>
          <w:spacing w:val="-1"/>
        </w:rPr>
        <w:t xml:space="preserve">Todo ello sin perjuicio de cualesquiera otras actuaciones que procedan en cumplimiento de los principios de transparencia y de respeto del deber de confidencialidad. </w:t>
      </w:r>
    </w:p>
    <w:p w14:paraId="21DACA72" w14:textId="77777777" w:rsidR="00A06030" w:rsidRPr="00EB634D" w:rsidRDefault="00A06030" w:rsidP="00EB634D">
      <w:pPr>
        <w:jc w:val="both"/>
        <w:rPr>
          <w:rFonts w:ascii="Century Gothic" w:hAnsi="Century Gothic"/>
          <w:spacing w:val="-1"/>
        </w:rPr>
      </w:pPr>
    </w:p>
    <w:p w14:paraId="7C7C55FE" w14:textId="363E9499" w:rsidR="00C846AC" w:rsidRPr="00A06030" w:rsidRDefault="00C846AC" w:rsidP="00A06030">
      <w:pPr>
        <w:pStyle w:val="Prrafodelista"/>
        <w:numPr>
          <w:ilvl w:val="0"/>
          <w:numId w:val="8"/>
        </w:numPr>
        <w:jc w:val="both"/>
        <w:rPr>
          <w:rFonts w:ascii="Century Gothic" w:hAnsi="Century Gothic"/>
          <w:spacing w:val="-1"/>
        </w:rPr>
      </w:pPr>
      <w:r w:rsidRPr="00A06030">
        <w:rPr>
          <w:rFonts w:ascii="Century Gothic" w:hAnsi="Century Gothic"/>
          <w:spacing w:val="-1"/>
        </w:rPr>
        <w:t xml:space="preserve">Formalización del contrato </w:t>
      </w:r>
    </w:p>
    <w:p w14:paraId="6195432A" w14:textId="77777777" w:rsidR="00A06030" w:rsidRPr="00A06030" w:rsidRDefault="00A06030" w:rsidP="00A06030">
      <w:pPr>
        <w:pStyle w:val="Prrafodelista"/>
        <w:jc w:val="both"/>
        <w:rPr>
          <w:rFonts w:ascii="Century Gothic" w:hAnsi="Century Gothic"/>
          <w:spacing w:val="-1"/>
        </w:rPr>
      </w:pPr>
    </w:p>
    <w:p w14:paraId="48FBEB7B" w14:textId="77777777" w:rsidR="00C846AC" w:rsidRPr="00EB634D" w:rsidRDefault="00C846AC" w:rsidP="00EB634D">
      <w:pPr>
        <w:jc w:val="both"/>
        <w:rPr>
          <w:rFonts w:ascii="Century Gothic" w:hAnsi="Century Gothic"/>
          <w:spacing w:val="-1"/>
        </w:rPr>
      </w:pPr>
    </w:p>
    <w:p w14:paraId="0385B16B" w14:textId="77777777" w:rsidR="00C846AC" w:rsidRPr="00EB634D" w:rsidRDefault="00C846AC" w:rsidP="00EB634D">
      <w:pPr>
        <w:jc w:val="both"/>
        <w:rPr>
          <w:rFonts w:ascii="Century Gothic" w:hAnsi="Century Gothic"/>
          <w:spacing w:val="-1"/>
        </w:rPr>
      </w:pPr>
      <w:r w:rsidRPr="00EB634D">
        <w:rPr>
          <w:rFonts w:ascii="Century Gothic" w:hAnsi="Century Gothic"/>
          <w:spacing w:val="-1"/>
        </w:rPr>
        <w:t xml:space="preserve">En el plazo máximo de treinta días naturales desde el acuerdo de adjudicación, se procederá a la formalización del contrato, que será suscrito por el representante de la adjudicataria y por el Presidente de la Cámara, o por la persona en quien éste delegue con arreglo a dispuesto en la normativa vigente sobre Cámaras Oficiales de Comercio, Industria y Navegación. </w:t>
      </w:r>
    </w:p>
    <w:p w14:paraId="3AF40048" w14:textId="77777777" w:rsidR="00C846AC" w:rsidRPr="00EB634D" w:rsidRDefault="00C846AC" w:rsidP="00EB634D">
      <w:pPr>
        <w:jc w:val="both"/>
        <w:rPr>
          <w:rFonts w:ascii="Century Gothic" w:hAnsi="Century Gothic"/>
          <w:spacing w:val="-1"/>
        </w:rPr>
      </w:pPr>
    </w:p>
    <w:p w14:paraId="23F727F9" w14:textId="64292D27" w:rsidR="006929CF" w:rsidRDefault="00C846AC" w:rsidP="00EB634D">
      <w:pPr>
        <w:jc w:val="both"/>
        <w:rPr>
          <w:rFonts w:ascii="Century Gothic" w:hAnsi="Century Gothic"/>
          <w:spacing w:val="-1"/>
        </w:rPr>
      </w:pPr>
      <w:r w:rsidRPr="00EB634D">
        <w:rPr>
          <w:rFonts w:ascii="Century Gothic" w:hAnsi="Century Gothic"/>
          <w:spacing w:val="-1"/>
        </w:rPr>
        <w:t>En el caso de que el adjudicatario no aporte la documentación o garantías exigidas, o por cualquier otra causa imputable al mismo no se formalice el contrato, el órgano de contratación, sin necesidad de iniciar un nuevo procedimiento de contratación, podrá adjudicar el contrato a la siguiente oferta en orden de clasificación, siempre que el nuevo adjudicatario manifestase su conformidad, o sucesivamente a las siguiente ofertas en caso contrario, concediendo un nuevo plazo para cumplimentar las condiciones de formalización del contrato</w:t>
      </w:r>
      <w:r w:rsidR="004F56F5">
        <w:rPr>
          <w:rFonts w:ascii="Century Gothic" w:hAnsi="Century Gothic"/>
          <w:spacing w:val="-1"/>
        </w:rPr>
        <w:t>.</w:t>
      </w:r>
    </w:p>
    <w:p w14:paraId="3DD65FE2" w14:textId="77777777" w:rsidR="004F56F5" w:rsidRDefault="004F56F5" w:rsidP="00EB634D">
      <w:pPr>
        <w:jc w:val="both"/>
        <w:rPr>
          <w:rFonts w:ascii="Century Gothic" w:hAnsi="Century Gothic"/>
          <w:spacing w:val="-1"/>
        </w:rPr>
      </w:pPr>
    </w:p>
    <w:p w14:paraId="56EAA537" w14:textId="77777777" w:rsidR="004F56F5" w:rsidRDefault="004F56F5" w:rsidP="004F56F5">
      <w:pPr>
        <w:jc w:val="both"/>
        <w:rPr>
          <w:rFonts w:ascii="Century Gothic" w:hAnsi="Century Gothic"/>
          <w:b/>
          <w:spacing w:val="-1"/>
        </w:rPr>
      </w:pPr>
      <w:r w:rsidRPr="004F56F5">
        <w:rPr>
          <w:rFonts w:ascii="Century Gothic" w:hAnsi="Century Gothic"/>
          <w:b/>
          <w:spacing w:val="-1"/>
        </w:rPr>
        <w:t xml:space="preserve">V. PROCEDIMIENTO REFORZADO </w:t>
      </w:r>
    </w:p>
    <w:p w14:paraId="3482B37B" w14:textId="77777777" w:rsidR="004F56F5" w:rsidRPr="004F56F5" w:rsidRDefault="004F56F5" w:rsidP="004F56F5">
      <w:pPr>
        <w:jc w:val="both"/>
        <w:rPr>
          <w:rFonts w:ascii="Century Gothic" w:hAnsi="Century Gothic"/>
          <w:b/>
          <w:spacing w:val="-1"/>
        </w:rPr>
      </w:pPr>
    </w:p>
    <w:p w14:paraId="02D10501" w14:textId="5BD788AF" w:rsidR="004F56F5" w:rsidRPr="004F56F5" w:rsidRDefault="004F56F5" w:rsidP="004F56F5">
      <w:pPr>
        <w:pStyle w:val="Prrafodelista"/>
        <w:numPr>
          <w:ilvl w:val="0"/>
          <w:numId w:val="16"/>
        </w:numPr>
        <w:jc w:val="both"/>
        <w:rPr>
          <w:rFonts w:ascii="Century Gothic" w:hAnsi="Century Gothic"/>
          <w:spacing w:val="-1"/>
        </w:rPr>
      </w:pPr>
      <w:r w:rsidRPr="004F56F5">
        <w:rPr>
          <w:rFonts w:ascii="Century Gothic" w:hAnsi="Century Gothic"/>
          <w:spacing w:val="-1"/>
        </w:rPr>
        <w:t xml:space="preserve">Ámbito de aplicación </w:t>
      </w:r>
    </w:p>
    <w:p w14:paraId="152C341A" w14:textId="77777777" w:rsidR="004F56F5" w:rsidRPr="004F56F5" w:rsidRDefault="004F56F5" w:rsidP="004F56F5">
      <w:pPr>
        <w:pStyle w:val="Prrafodelista"/>
        <w:jc w:val="both"/>
        <w:rPr>
          <w:rFonts w:ascii="Century Gothic" w:hAnsi="Century Gothic"/>
          <w:spacing w:val="-1"/>
        </w:rPr>
      </w:pPr>
    </w:p>
    <w:p w14:paraId="27B9988F" w14:textId="77777777" w:rsidR="004F56F5" w:rsidRPr="004F56F5" w:rsidRDefault="004F56F5" w:rsidP="004F56F5">
      <w:pPr>
        <w:jc w:val="both"/>
        <w:rPr>
          <w:rFonts w:ascii="Century Gothic" w:hAnsi="Century Gothic"/>
          <w:spacing w:val="-1"/>
        </w:rPr>
      </w:pPr>
      <w:r w:rsidRPr="004F56F5">
        <w:rPr>
          <w:rFonts w:ascii="Century Gothic" w:hAnsi="Century Gothic"/>
          <w:spacing w:val="-1"/>
        </w:rPr>
        <w:t xml:space="preserve">Se aplicará este procedimiento a los siguientes contratos: </w:t>
      </w:r>
    </w:p>
    <w:p w14:paraId="161E6B57" w14:textId="77777777" w:rsidR="004F56F5" w:rsidRPr="004F56F5" w:rsidRDefault="004F56F5" w:rsidP="004F56F5">
      <w:pPr>
        <w:jc w:val="both"/>
        <w:rPr>
          <w:rFonts w:ascii="Century Gothic" w:hAnsi="Century Gothic"/>
          <w:spacing w:val="-1"/>
        </w:rPr>
      </w:pPr>
    </w:p>
    <w:p w14:paraId="6C30909E" w14:textId="0F685665" w:rsidR="004F56F5" w:rsidRPr="004F56F5" w:rsidRDefault="004F56F5" w:rsidP="004F56F5">
      <w:pPr>
        <w:pStyle w:val="Prrafodelista"/>
        <w:numPr>
          <w:ilvl w:val="0"/>
          <w:numId w:val="17"/>
        </w:numPr>
        <w:jc w:val="both"/>
        <w:rPr>
          <w:rFonts w:ascii="Century Gothic" w:hAnsi="Century Gothic"/>
          <w:spacing w:val="-1"/>
        </w:rPr>
      </w:pPr>
      <w:r w:rsidRPr="004F56F5">
        <w:rPr>
          <w:rFonts w:ascii="Century Gothic" w:hAnsi="Century Gothic"/>
          <w:spacing w:val="-1"/>
        </w:rPr>
        <w:t>Contratos de obras cuyo valor estimado sea igual o superior a 1.000.000 € e inferior a 5.000.000 €.</w:t>
      </w:r>
    </w:p>
    <w:p w14:paraId="25E36B47" w14:textId="1CB03818" w:rsidR="004F56F5" w:rsidRPr="004F56F5" w:rsidRDefault="004F56F5" w:rsidP="004F56F5">
      <w:pPr>
        <w:pStyle w:val="Prrafodelista"/>
        <w:numPr>
          <w:ilvl w:val="0"/>
          <w:numId w:val="17"/>
        </w:numPr>
        <w:jc w:val="both"/>
        <w:rPr>
          <w:rFonts w:ascii="Century Gothic" w:hAnsi="Century Gothic"/>
          <w:spacing w:val="-1"/>
        </w:rPr>
      </w:pPr>
      <w:r w:rsidRPr="004F56F5">
        <w:rPr>
          <w:rFonts w:ascii="Century Gothic" w:hAnsi="Century Gothic"/>
          <w:spacing w:val="-1"/>
        </w:rPr>
        <w:t>Contratos de suministros y servicios cuyo valor estimado sea igual o superior a 50.000 €</w:t>
      </w:r>
      <w:r>
        <w:rPr>
          <w:rFonts w:ascii="Century Gothic" w:hAnsi="Century Gothic"/>
          <w:spacing w:val="-1"/>
        </w:rPr>
        <w:t xml:space="preserve"> inferior a 200.000 </w:t>
      </w:r>
      <w:r w:rsidRPr="004F56F5">
        <w:rPr>
          <w:rFonts w:ascii="Century Gothic" w:hAnsi="Century Gothic"/>
          <w:spacing w:val="-1"/>
        </w:rPr>
        <w:t>€.</w:t>
      </w:r>
    </w:p>
    <w:p w14:paraId="20974794" w14:textId="77777777" w:rsidR="004F56F5" w:rsidRPr="004F56F5" w:rsidRDefault="004F56F5" w:rsidP="004F56F5">
      <w:pPr>
        <w:jc w:val="both"/>
        <w:rPr>
          <w:rFonts w:ascii="Century Gothic" w:hAnsi="Century Gothic"/>
          <w:spacing w:val="-1"/>
        </w:rPr>
      </w:pPr>
    </w:p>
    <w:p w14:paraId="66A1C8DD" w14:textId="43E4B95C" w:rsidR="004F56F5" w:rsidRPr="004F56F5" w:rsidRDefault="004F56F5" w:rsidP="004F56F5">
      <w:pPr>
        <w:pStyle w:val="Prrafodelista"/>
        <w:numPr>
          <w:ilvl w:val="0"/>
          <w:numId w:val="16"/>
        </w:numPr>
        <w:jc w:val="both"/>
        <w:rPr>
          <w:rFonts w:ascii="Century Gothic" w:hAnsi="Century Gothic"/>
          <w:spacing w:val="-1"/>
        </w:rPr>
      </w:pPr>
      <w:r w:rsidRPr="004F56F5">
        <w:rPr>
          <w:rFonts w:ascii="Century Gothic" w:hAnsi="Century Gothic"/>
          <w:spacing w:val="-1"/>
        </w:rPr>
        <w:t xml:space="preserve">Órganos competentes </w:t>
      </w:r>
    </w:p>
    <w:p w14:paraId="2F64AA44" w14:textId="77777777" w:rsidR="004F56F5" w:rsidRPr="004F56F5" w:rsidRDefault="004F56F5" w:rsidP="004F56F5">
      <w:pPr>
        <w:pStyle w:val="Prrafodelista"/>
        <w:jc w:val="both"/>
        <w:rPr>
          <w:rFonts w:ascii="Century Gothic" w:hAnsi="Century Gothic"/>
          <w:spacing w:val="-1"/>
        </w:rPr>
      </w:pPr>
    </w:p>
    <w:p w14:paraId="294D1D43" w14:textId="552BE6A9" w:rsidR="004F56F5" w:rsidRPr="004F56F5" w:rsidRDefault="004F56F5" w:rsidP="004F56F5">
      <w:pPr>
        <w:pStyle w:val="Prrafodelista"/>
        <w:numPr>
          <w:ilvl w:val="1"/>
          <w:numId w:val="16"/>
        </w:numPr>
        <w:jc w:val="both"/>
        <w:rPr>
          <w:rFonts w:ascii="Century Gothic" w:hAnsi="Century Gothic"/>
          <w:spacing w:val="-1"/>
        </w:rPr>
      </w:pPr>
      <w:r w:rsidRPr="004F56F5">
        <w:rPr>
          <w:rFonts w:ascii="Century Gothic" w:hAnsi="Century Gothic"/>
          <w:spacing w:val="-1"/>
        </w:rPr>
        <w:t>Responsable del contrato.</w:t>
      </w:r>
    </w:p>
    <w:p w14:paraId="67A3A6CA" w14:textId="0E685FB2" w:rsidR="004F56F5" w:rsidRPr="004F56F5" w:rsidRDefault="004F56F5" w:rsidP="004F56F5">
      <w:pPr>
        <w:pStyle w:val="Prrafodelista"/>
        <w:ind w:left="1080"/>
        <w:jc w:val="both"/>
        <w:rPr>
          <w:rFonts w:ascii="Century Gothic" w:hAnsi="Century Gothic"/>
          <w:spacing w:val="-1"/>
        </w:rPr>
      </w:pPr>
      <w:r w:rsidRPr="004F56F5">
        <w:rPr>
          <w:rFonts w:ascii="Century Gothic" w:hAnsi="Century Gothic"/>
          <w:spacing w:val="-1"/>
        </w:rPr>
        <w:t xml:space="preserve"> </w:t>
      </w:r>
    </w:p>
    <w:p w14:paraId="70DFB644" w14:textId="77777777" w:rsidR="004F56F5" w:rsidRPr="004F56F5" w:rsidRDefault="004F56F5" w:rsidP="004F56F5">
      <w:pPr>
        <w:jc w:val="both"/>
        <w:rPr>
          <w:rFonts w:ascii="Century Gothic" w:hAnsi="Century Gothic"/>
          <w:spacing w:val="-1"/>
        </w:rPr>
      </w:pPr>
      <w:r w:rsidRPr="004F56F5">
        <w:rPr>
          <w:rFonts w:ascii="Century Gothic" w:hAnsi="Century Gothic"/>
          <w:spacing w:val="-1"/>
        </w:rPr>
        <w:t xml:space="preserve">Será el Secretario General, que podrá delegar esta función de forma específica y para casos concretos, en el Responsable del Departamento correspondiente. </w:t>
      </w:r>
    </w:p>
    <w:p w14:paraId="51603E45" w14:textId="77777777" w:rsidR="004F56F5" w:rsidRPr="004F56F5" w:rsidRDefault="004F56F5" w:rsidP="004F56F5">
      <w:pPr>
        <w:jc w:val="both"/>
        <w:rPr>
          <w:rFonts w:ascii="Century Gothic" w:hAnsi="Century Gothic"/>
          <w:spacing w:val="-1"/>
        </w:rPr>
      </w:pPr>
    </w:p>
    <w:p w14:paraId="7441C8BC" w14:textId="037719DF" w:rsidR="004F56F5" w:rsidRPr="004F56F5" w:rsidRDefault="004F56F5" w:rsidP="004F56F5">
      <w:pPr>
        <w:pStyle w:val="Prrafodelista"/>
        <w:numPr>
          <w:ilvl w:val="1"/>
          <w:numId w:val="16"/>
        </w:numPr>
        <w:jc w:val="both"/>
        <w:rPr>
          <w:rFonts w:ascii="Century Gothic" w:hAnsi="Century Gothic"/>
          <w:spacing w:val="-1"/>
        </w:rPr>
      </w:pPr>
      <w:r w:rsidRPr="004F56F5">
        <w:rPr>
          <w:rFonts w:ascii="Century Gothic" w:hAnsi="Century Gothic"/>
          <w:spacing w:val="-1"/>
        </w:rPr>
        <w:t xml:space="preserve">Iniciación del procedimiento de contratación. </w:t>
      </w:r>
    </w:p>
    <w:p w14:paraId="0A9B50CA" w14:textId="77777777" w:rsidR="004F56F5" w:rsidRPr="004F56F5" w:rsidRDefault="004F56F5" w:rsidP="004F56F5">
      <w:pPr>
        <w:pStyle w:val="Prrafodelista"/>
        <w:ind w:left="1080"/>
        <w:jc w:val="both"/>
        <w:rPr>
          <w:rFonts w:ascii="Century Gothic" w:hAnsi="Century Gothic"/>
          <w:spacing w:val="-1"/>
        </w:rPr>
      </w:pPr>
    </w:p>
    <w:p w14:paraId="1ABED52D" w14:textId="77777777" w:rsidR="004F56F5" w:rsidRDefault="004F56F5" w:rsidP="004F56F5">
      <w:pPr>
        <w:jc w:val="both"/>
        <w:rPr>
          <w:rFonts w:ascii="Century Gothic" w:hAnsi="Century Gothic"/>
          <w:spacing w:val="-1"/>
        </w:rPr>
      </w:pPr>
      <w:r w:rsidRPr="004F56F5">
        <w:rPr>
          <w:rFonts w:ascii="Century Gothic" w:hAnsi="Century Gothic"/>
          <w:spacing w:val="-1"/>
        </w:rPr>
        <w:t>Para los contratos de Suministros y Servicios, corresponde al Secretario General, y para los de obras el Comité Ejecutivo.</w:t>
      </w:r>
    </w:p>
    <w:p w14:paraId="04630A7B" w14:textId="77777777" w:rsidR="004F56F5" w:rsidRPr="004F56F5" w:rsidRDefault="004F56F5" w:rsidP="004F56F5">
      <w:pPr>
        <w:jc w:val="both"/>
        <w:rPr>
          <w:rFonts w:ascii="Century Gothic" w:hAnsi="Century Gothic"/>
          <w:spacing w:val="-1"/>
        </w:rPr>
      </w:pPr>
    </w:p>
    <w:p w14:paraId="2604E303" w14:textId="1A510D8B" w:rsidR="004F56F5" w:rsidRPr="004F56F5" w:rsidRDefault="004F56F5" w:rsidP="004F56F5">
      <w:pPr>
        <w:pStyle w:val="Prrafodelista"/>
        <w:numPr>
          <w:ilvl w:val="1"/>
          <w:numId w:val="16"/>
        </w:numPr>
        <w:jc w:val="both"/>
        <w:rPr>
          <w:rFonts w:ascii="Century Gothic" w:hAnsi="Century Gothic"/>
          <w:spacing w:val="-1"/>
        </w:rPr>
      </w:pPr>
      <w:r w:rsidRPr="004F56F5">
        <w:rPr>
          <w:rFonts w:ascii="Century Gothic" w:hAnsi="Century Gothic"/>
          <w:spacing w:val="-1"/>
        </w:rPr>
        <w:t xml:space="preserve">Órgano de contratación. </w:t>
      </w:r>
    </w:p>
    <w:p w14:paraId="6695C26F" w14:textId="77777777" w:rsidR="004F56F5" w:rsidRPr="004F56F5" w:rsidRDefault="004F56F5" w:rsidP="004F56F5">
      <w:pPr>
        <w:pStyle w:val="Prrafodelista"/>
        <w:ind w:left="1080"/>
        <w:jc w:val="both"/>
        <w:rPr>
          <w:rFonts w:ascii="Century Gothic" w:hAnsi="Century Gothic"/>
          <w:spacing w:val="-1"/>
        </w:rPr>
      </w:pPr>
    </w:p>
    <w:p w14:paraId="351A33ED" w14:textId="77777777" w:rsidR="004F56F5" w:rsidRPr="004F56F5" w:rsidRDefault="004F56F5" w:rsidP="004F56F5">
      <w:pPr>
        <w:jc w:val="both"/>
        <w:rPr>
          <w:rFonts w:ascii="Century Gothic" w:hAnsi="Century Gothic"/>
          <w:spacing w:val="-1"/>
        </w:rPr>
      </w:pPr>
      <w:r w:rsidRPr="004F56F5">
        <w:rPr>
          <w:rFonts w:ascii="Century Gothic" w:hAnsi="Century Gothic"/>
          <w:spacing w:val="-1"/>
        </w:rPr>
        <w:t xml:space="preserve">En los suministros y servicios la Subcomisión de Contratación, en los de de obra el Comité Ejecutivo. </w:t>
      </w:r>
    </w:p>
    <w:p w14:paraId="4946DD85" w14:textId="77777777" w:rsidR="004F56F5" w:rsidRPr="004F56F5" w:rsidRDefault="004F56F5" w:rsidP="004F56F5">
      <w:pPr>
        <w:jc w:val="both"/>
        <w:rPr>
          <w:rFonts w:ascii="Century Gothic" w:hAnsi="Century Gothic"/>
          <w:spacing w:val="-1"/>
        </w:rPr>
      </w:pPr>
    </w:p>
    <w:p w14:paraId="3EAD09AA" w14:textId="45B164C4" w:rsidR="004F56F5" w:rsidRPr="004F56F5" w:rsidRDefault="004F56F5" w:rsidP="004F56F5">
      <w:pPr>
        <w:pStyle w:val="Prrafodelista"/>
        <w:numPr>
          <w:ilvl w:val="0"/>
          <w:numId w:val="16"/>
        </w:numPr>
        <w:jc w:val="both"/>
        <w:rPr>
          <w:rFonts w:ascii="Century Gothic" w:hAnsi="Century Gothic"/>
          <w:spacing w:val="-1"/>
        </w:rPr>
      </w:pPr>
      <w:r w:rsidRPr="004F56F5">
        <w:rPr>
          <w:rFonts w:ascii="Century Gothic" w:hAnsi="Century Gothic"/>
          <w:spacing w:val="-1"/>
        </w:rPr>
        <w:t>Actuaciones preparatorias</w:t>
      </w:r>
    </w:p>
    <w:p w14:paraId="3D8234D2" w14:textId="77777777" w:rsidR="004F56F5" w:rsidRPr="004F56F5" w:rsidRDefault="004F56F5" w:rsidP="004F56F5">
      <w:pPr>
        <w:pStyle w:val="Prrafodelista"/>
        <w:jc w:val="both"/>
        <w:rPr>
          <w:rFonts w:ascii="Century Gothic" w:hAnsi="Century Gothic"/>
          <w:spacing w:val="-1"/>
        </w:rPr>
      </w:pPr>
    </w:p>
    <w:p w14:paraId="0F588A24" w14:textId="3B575295" w:rsidR="004F56F5" w:rsidRPr="004F56F5" w:rsidRDefault="004F56F5" w:rsidP="004F56F5">
      <w:pPr>
        <w:pStyle w:val="Prrafodelista"/>
        <w:numPr>
          <w:ilvl w:val="1"/>
          <w:numId w:val="16"/>
        </w:numPr>
        <w:jc w:val="both"/>
        <w:rPr>
          <w:rFonts w:ascii="Century Gothic" w:hAnsi="Century Gothic"/>
          <w:spacing w:val="-1"/>
        </w:rPr>
      </w:pPr>
      <w:r w:rsidRPr="004F56F5">
        <w:rPr>
          <w:rFonts w:ascii="Century Gothic" w:hAnsi="Century Gothic"/>
          <w:spacing w:val="-1"/>
        </w:rPr>
        <w:t xml:space="preserve">Memoria justificativa del contrato. </w:t>
      </w:r>
    </w:p>
    <w:p w14:paraId="00EA65FD" w14:textId="77777777" w:rsidR="004F56F5" w:rsidRPr="004F56F5" w:rsidRDefault="004F56F5" w:rsidP="004F56F5">
      <w:pPr>
        <w:pStyle w:val="Prrafodelista"/>
        <w:ind w:left="1080"/>
        <w:jc w:val="both"/>
        <w:rPr>
          <w:rFonts w:ascii="Century Gothic" w:hAnsi="Century Gothic"/>
          <w:spacing w:val="-1"/>
        </w:rPr>
      </w:pPr>
    </w:p>
    <w:p w14:paraId="52B83037" w14:textId="77777777" w:rsidR="004F56F5" w:rsidRDefault="004F56F5" w:rsidP="004F56F5">
      <w:pPr>
        <w:jc w:val="both"/>
        <w:rPr>
          <w:rFonts w:ascii="Century Gothic" w:hAnsi="Century Gothic"/>
          <w:spacing w:val="-1"/>
        </w:rPr>
      </w:pPr>
      <w:r w:rsidRPr="004F56F5">
        <w:rPr>
          <w:rFonts w:ascii="Century Gothic" w:hAnsi="Century Gothic"/>
          <w:spacing w:val="-1"/>
        </w:rPr>
        <w:t xml:space="preserve">El responsable del contrato, con la asistencia del Jefe del Departamento o de los Departamentos correspondientes elaborará una breve memoria que contemplará los siguientes extremos: </w:t>
      </w:r>
    </w:p>
    <w:p w14:paraId="15BEFC17" w14:textId="77777777" w:rsidR="004F56F5" w:rsidRPr="004F56F5" w:rsidRDefault="004F56F5" w:rsidP="004F56F5">
      <w:pPr>
        <w:jc w:val="both"/>
        <w:rPr>
          <w:rFonts w:ascii="Century Gothic" w:hAnsi="Century Gothic"/>
          <w:spacing w:val="-1"/>
        </w:rPr>
      </w:pPr>
    </w:p>
    <w:p w14:paraId="7F1E7D1A" w14:textId="6E654015" w:rsidR="004F56F5" w:rsidRPr="004F56F5" w:rsidRDefault="004F56F5" w:rsidP="004F56F5">
      <w:pPr>
        <w:pStyle w:val="Prrafodelista"/>
        <w:numPr>
          <w:ilvl w:val="0"/>
          <w:numId w:val="18"/>
        </w:numPr>
        <w:jc w:val="both"/>
        <w:rPr>
          <w:rFonts w:ascii="Century Gothic" w:hAnsi="Century Gothic"/>
          <w:spacing w:val="-1"/>
        </w:rPr>
      </w:pPr>
      <w:r w:rsidRPr="004F56F5">
        <w:rPr>
          <w:rFonts w:ascii="Century Gothic" w:hAnsi="Century Gothic"/>
          <w:spacing w:val="-1"/>
        </w:rPr>
        <w:t xml:space="preserve">Justificación de la necesidad de llevar a cabo la contratación. </w:t>
      </w:r>
    </w:p>
    <w:p w14:paraId="74EB2ED7" w14:textId="77777777" w:rsidR="00EF6D01" w:rsidRDefault="004F56F5" w:rsidP="004F56F5">
      <w:pPr>
        <w:pStyle w:val="Prrafodelista"/>
        <w:numPr>
          <w:ilvl w:val="0"/>
          <w:numId w:val="18"/>
        </w:numPr>
        <w:jc w:val="both"/>
        <w:rPr>
          <w:rFonts w:ascii="Century Gothic" w:hAnsi="Century Gothic"/>
          <w:spacing w:val="-1"/>
        </w:rPr>
      </w:pPr>
      <w:r w:rsidRPr="004F56F5">
        <w:rPr>
          <w:rFonts w:ascii="Century Gothic" w:hAnsi="Century Gothic"/>
          <w:spacing w:val="-1"/>
        </w:rPr>
        <w:t xml:space="preserve">Su carácter de contrato no sujeto a regulación armonizada. </w:t>
      </w:r>
    </w:p>
    <w:p w14:paraId="45A1142E" w14:textId="77777777" w:rsidR="00EF6D01" w:rsidRDefault="004F56F5" w:rsidP="004F56F5">
      <w:pPr>
        <w:pStyle w:val="Prrafodelista"/>
        <w:numPr>
          <w:ilvl w:val="0"/>
          <w:numId w:val="18"/>
        </w:numPr>
        <w:jc w:val="both"/>
        <w:rPr>
          <w:rFonts w:ascii="Century Gothic" w:hAnsi="Century Gothic"/>
          <w:spacing w:val="-1"/>
        </w:rPr>
      </w:pPr>
      <w:r w:rsidRPr="00EF6D01">
        <w:rPr>
          <w:rFonts w:ascii="Century Gothic" w:hAnsi="Century Gothic"/>
          <w:spacing w:val="-1"/>
        </w:rPr>
        <w:t xml:space="preserve">Descripción esencial del contrato (objeto, plazo, etc.), incluyendo el proyecto aprobado o, en su caso, la declaración de contratación conjunta. </w:t>
      </w:r>
    </w:p>
    <w:p w14:paraId="1E5A0594" w14:textId="4F8FF91C" w:rsidR="004F56F5" w:rsidRPr="00EF6D01" w:rsidRDefault="004F56F5" w:rsidP="004F56F5">
      <w:pPr>
        <w:pStyle w:val="Prrafodelista"/>
        <w:numPr>
          <w:ilvl w:val="0"/>
          <w:numId w:val="18"/>
        </w:numPr>
        <w:jc w:val="both"/>
        <w:rPr>
          <w:rFonts w:ascii="Century Gothic" w:hAnsi="Century Gothic"/>
          <w:spacing w:val="-1"/>
        </w:rPr>
      </w:pPr>
      <w:r w:rsidRPr="00EF6D01">
        <w:rPr>
          <w:rFonts w:ascii="Century Gothic" w:hAnsi="Century Gothic"/>
          <w:spacing w:val="-1"/>
        </w:rPr>
        <w:t xml:space="preserve">Presupuesto del contrato y financiación del mismo. </w:t>
      </w:r>
    </w:p>
    <w:p w14:paraId="61547D30" w14:textId="77777777" w:rsidR="00EF6D01" w:rsidRDefault="00EF6D01" w:rsidP="004F56F5">
      <w:pPr>
        <w:jc w:val="both"/>
        <w:rPr>
          <w:rFonts w:ascii="Century Gothic" w:hAnsi="Century Gothic"/>
          <w:spacing w:val="-1"/>
        </w:rPr>
      </w:pPr>
    </w:p>
    <w:p w14:paraId="7E94CB44" w14:textId="7CA2F6CD" w:rsidR="004F56F5" w:rsidRPr="00EF6D01" w:rsidRDefault="004F56F5" w:rsidP="00EF6D01">
      <w:pPr>
        <w:pStyle w:val="Prrafodelista"/>
        <w:numPr>
          <w:ilvl w:val="1"/>
          <w:numId w:val="16"/>
        </w:numPr>
        <w:jc w:val="both"/>
        <w:rPr>
          <w:rFonts w:ascii="Century Gothic" w:hAnsi="Century Gothic"/>
          <w:spacing w:val="-1"/>
        </w:rPr>
      </w:pPr>
      <w:r w:rsidRPr="00EF6D01">
        <w:rPr>
          <w:rFonts w:ascii="Century Gothic" w:hAnsi="Century Gothic"/>
          <w:spacing w:val="-1"/>
        </w:rPr>
        <w:t xml:space="preserve">El responsable del contrato, con la asistencia del Departamento de Asesoría Jurídica, redactará una propuesta de los Pliegos de Cláusulas Particulares y, en su caso, de Prescripciones Técnicas, que vayan a regir el procedimiento, con el siguiente contenido: </w:t>
      </w:r>
    </w:p>
    <w:p w14:paraId="2D46DB00" w14:textId="77777777" w:rsidR="004F56F5" w:rsidRPr="004F56F5" w:rsidRDefault="004F56F5" w:rsidP="004F56F5">
      <w:pPr>
        <w:jc w:val="both"/>
        <w:rPr>
          <w:rFonts w:ascii="Century Gothic" w:hAnsi="Century Gothic"/>
          <w:spacing w:val="-1"/>
        </w:rPr>
      </w:pPr>
    </w:p>
    <w:p w14:paraId="124C6D0A" w14:textId="08E69878" w:rsidR="004F56F5" w:rsidRPr="00EF6D01" w:rsidRDefault="004F56F5" w:rsidP="00EF6D01">
      <w:pPr>
        <w:pStyle w:val="Prrafodelista"/>
        <w:numPr>
          <w:ilvl w:val="0"/>
          <w:numId w:val="19"/>
        </w:numPr>
        <w:jc w:val="both"/>
        <w:rPr>
          <w:rFonts w:ascii="Century Gothic" w:hAnsi="Century Gothic"/>
          <w:spacing w:val="-1"/>
        </w:rPr>
      </w:pPr>
      <w:r w:rsidRPr="00EF6D01">
        <w:rPr>
          <w:rFonts w:ascii="Century Gothic" w:hAnsi="Century Gothic"/>
          <w:spacing w:val="-1"/>
        </w:rPr>
        <w:t xml:space="preserve">Características básicas del contrato. </w:t>
      </w:r>
    </w:p>
    <w:p w14:paraId="07B924E5" w14:textId="77777777" w:rsidR="00EF6D01" w:rsidRDefault="004F56F5" w:rsidP="004F56F5">
      <w:pPr>
        <w:pStyle w:val="Prrafodelista"/>
        <w:numPr>
          <w:ilvl w:val="0"/>
          <w:numId w:val="19"/>
        </w:numPr>
        <w:jc w:val="both"/>
        <w:rPr>
          <w:rFonts w:ascii="Century Gothic" w:hAnsi="Century Gothic"/>
          <w:spacing w:val="-1"/>
        </w:rPr>
      </w:pPr>
      <w:r w:rsidRPr="00EF6D01">
        <w:rPr>
          <w:rFonts w:ascii="Century Gothic" w:hAnsi="Century Gothic"/>
          <w:spacing w:val="-1"/>
        </w:rPr>
        <w:t xml:space="preserve">Su carácter de contrato no sujeto a regulación armonizada. </w:t>
      </w:r>
    </w:p>
    <w:p w14:paraId="7E5196A2" w14:textId="77777777" w:rsidR="00EF6D01" w:rsidRDefault="004F56F5" w:rsidP="004F56F5">
      <w:pPr>
        <w:pStyle w:val="Prrafodelista"/>
        <w:numPr>
          <w:ilvl w:val="0"/>
          <w:numId w:val="19"/>
        </w:numPr>
        <w:jc w:val="both"/>
        <w:rPr>
          <w:rFonts w:ascii="Century Gothic" w:hAnsi="Century Gothic"/>
          <w:spacing w:val="-1"/>
        </w:rPr>
      </w:pPr>
      <w:r w:rsidRPr="00EF6D01">
        <w:rPr>
          <w:rFonts w:ascii="Century Gothic" w:hAnsi="Century Gothic"/>
          <w:spacing w:val="-1"/>
        </w:rPr>
        <w:t xml:space="preserve">Si se declara que la tramitación es urgente, se hará constar en el Pliego, pudiéndose en ese caso iniciar la ejecución del contrato en el momento en que se comunique la adjudicación, sin esperar a la formalización del mismo. </w:t>
      </w:r>
    </w:p>
    <w:p w14:paraId="2CF9E937" w14:textId="77777777" w:rsidR="00EF6D01" w:rsidRDefault="004F56F5" w:rsidP="004F56F5">
      <w:pPr>
        <w:pStyle w:val="Prrafodelista"/>
        <w:numPr>
          <w:ilvl w:val="0"/>
          <w:numId w:val="19"/>
        </w:numPr>
        <w:jc w:val="both"/>
        <w:rPr>
          <w:rFonts w:ascii="Century Gothic" w:hAnsi="Century Gothic"/>
          <w:spacing w:val="-1"/>
        </w:rPr>
      </w:pPr>
      <w:r w:rsidRPr="00EF6D01">
        <w:rPr>
          <w:rFonts w:ascii="Century Gothic" w:hAnsi="Century Gothic"/>
          <w:spacing w:val="-1"/>
        </w:rPr>
        <w:t xml:space="preserve">El órgano de contratación, que será la Subcomisión de Contratación. </w:t>
      </w:r>
    </w:p>
    <w:p w14:paraId="1AB61905" w14:textId="0A74B209" w:rsidR="004F56F5" w:rsidRDefault="004F56F5" w:rsidP="004F56F5">
      <w:pPr>
        <w:pStyle w:val="Prrafodelista"/>
        <w:numPr>
          <w:ilvl w:val="0"/>
          <w:numId w:val="19"/>
        </w:numPr>
        <w:jc w:val="both"/>
        <w:rPr>
          <w:rFonts w:ascii="Century Gothic" w:hAnsi="Century Gothic"/>
          <w:spacing w:val="-1"/>
        </w:rPr>
      </w:pPr>
      <w:r w:rsidRPr="00EF6D01">
        <w:rPr>
          <w:rFonts w:ascii="Century Gothic" w:hAnsi="Century Gothic"/>
          <w:spacing w:val="-1"/>
        </w:rPr>
        <w:t>Presupuesto base de licitación</w:t>
      </w:r>
    </w:p>
    <w:p w14:paraId="41D2C7E9" w14:textId="1E511E7C" w:rsidR="007278CA" w:rsidRPr="00AA1711" w:rsidRDefault="007278CA" w:rsidP="00AA1711">
      <w:pPr>
        <w:pStyle w:val="Prrafodelista"/>
        <w:numPr>
          <w:ilvl w:val="0"/>
          <w:numId w:val="19"/>
        </w:numPr>
        <w:jc w:val="both"/>
        <w:rPr>
          <w:rFonts w:ascii="Century Gothic" w:hAnsi="Century Gothic"/>
          <w:spacing w:val="-1"/>
        </w:rPr>
      </w:pPr>
      <w:r w:rsidRPr="00AA1711">
        <w:rPr>
          <w:rFonts w:ascii="Century Gothic" w:hAnsi="Century Gothic"/>
          <w:spacing w:val="-1"/>
        </w:rPr>
        <w:t xml:space="preserve">Plazo de ejecución o duración del contrato, incluyendo posible prórroga y su alcance, que en </w:t>
      </w:r>
      <w:r w:rsidRPr="00AA1711">
        <w:rPr>
          <w:rFonts w:ascii="Century Gothic" w:hAnsi="Century Gothic"/>
          <w:spacing w:val="-1"/>
        </w:rPr>
        <w:br/>
        <w:t xml:space="preserve">todo caso deberá ser expresa, sin que quepa la prórroga por consentimiento tácito de las partes. </w:t>
      </w:r>
    </w:p>
    <w:p w14:paraId="4E4BFDCD" w14:textId="290B3618" w:rsidR="007278CA" w:rsidRPr="00AA1711" w:rsidRDefault="007278CA" w:rsidP="00AA1711">
      <w:pPr>
        <w:pStyle w:val="Prrafodelista"/>
        <w:numPr>
          <w:ilvl w:val="0"/>
          <w:numId w:val="19"/>
        </w:numPr>
        <w:jc w:val="both"/>
        <w:rPr>
          <w:rFonts w:ascii="Century Gothic" w:hAnsi="Century Gothic"/>
          <w:spacing w:val="-1"/>
        </w:rPr>
      </w:pPr>
      <w:r w:rsidRPr="00AA1711">
        <w:rPr>
          <w:rFonts w:ascii="Century Gothic" w:hAnsi="Century Gothic"/>
          <w:spacing w:val="-1"/>
        </w:rPr>
        <w:t xml:space="preserve">Requisitos para acreditar la capacidad de contratar (personas naturales o jurídicas, españolas o extranjeras, comunitarias y no comunitarias, que tengan capacidad plena de obrar y no estén incursas en una prohibición de contratar ni en causa de exclusión), incluyendo la acreditación de su personalidad jurídica y de su capacidad de obrar. </w:t>
      </w:r>
    </w:p>
    <w:p w14:paraId="5454783D" w14:textId="6DFA42A5" w:rsidR="007278CA" w:rsidRPr="00AA1711" w:rsidRDefault="007278CA" w:rsidP="00AA1711">
      <w:pPr>
        <w:pStyle w:val="Prrafodelista"/>
        <w:numPr>
          <w:ilvl w:val="0"/>
          <w:numId w:val="19"/>
        </w:numPr>
        <w:jc w:val="both"/>
        <w:rPr>
          <w:rFonts w:ascii="Century Gothic" w:hAnsi="Century Gothic"/>
          <w:spacing w:val="-1"/>
        </w:rPr>
      </w:pPr>
      <w:r w:rsidRPr="00AA1711">
        <w:rPr>
          <w:rFonts w:ascii="Century Gothic" w:hAnsi="Century Gothic"/>
          <w:spacing w:val="-1"/>
        </w:rPr>
        <w:t xml:space="preserve">Requisitos mínimos de solvencia que deba reunir el licitador y documentos que habrán de </w:t>
      </w:r>
      <w:r w:rsidRPr="00AA1711">
        <w:rPr>
          <w:rFonts w:ascii="Century Gothic" w:hAnsi="Century Gothic"/>
          <w:spacing w:val="-1"/>
        </w:rPr>
        <w:br/>
        <w:t xml:space="preserve">presentar, incluyendo el cumplimiento de las obligaciones tributarias y frente a la Seguridad Social. </w:t>
      </w:r>
    </w:p>
    <w:p w14:paraId="4795A309" w14:textId="09005CF1" w:rsidR="007278CA" w:rsidRPr="00AA1711" w:rsidRDefault="007278CA" w:rsidP="00AA1711">
      <w:pPr>
        <w:pStyle w:val="Prrafodelista"/>
        <w:numPr>
          <w:ilvl w:val="0"/>
          <w:numId w:val="19"/>
        </w:numPr>
        <w:jc w:val="both"/>
        <w:rPr>
          <w:rFonts w:ascii="Century Gothic" w:hAnsi="Century Gothic"/>
          <w:spacing w:val="-1"/>
        </w:rPr>
      </w:pPr>
      <w:r w:rsidRPr="00AA1711">
        <w:rPr>
          <w:rFonts w:ascii="Century Gothic" w:hAnsi="Century Gothic"/>
          <w:spacing w:val="-1"/>
        </w:rPr>
        <w:t xml:space="preserve">Aspectos económicos y técnicos que hayan de ser objeto de valoración. </w:t>
      </w:r>
    </w:p>
    <w:p w14:paraId="529C792B" w14:textId="34DB9D84" w:rsidR="007278CA" w:rsidRPr="00AA1711" w:rsidRDefault="007278CA" w:rsidP="00AA1711">
      <w:pPr>
        <w:pStyle w:val="Prrafodelista"/>
        <w:numPr>
          <w:ilvl w:val="0"/>
          <w:numId w:val="19"/>
        </w:numPr>
        <w:jc w:val="both"/>
        <w:rPr>
          <w:rFonts w:ascii="Century Gothic" w:hAnsi="Century Gothic"/>
          <w:spacing w:val="-1"/>
        </w:rPr>
      </w:pPr>
      <w:r w:rsidRPr="00AA1711">
        <w:rPr>
          <w:rFonts w:ascii="Century Gothic" w:hAnsi="Century Gothic"/>
          <w:spacing w:val="-1"/>
        </w:rPr>
        <w:t xml:space="preserve">Modalidad y plazo de presentación de ofertas. </w:t>
      </w:r>
    </w:p>
    <w:p w14:paraId="57E14BD9" w14:textId="6836A83E" w:rsidR="007278CA" w:rsidRPr="00AA1711" w:rsidRDefault="007278CA" w:rsidP="00AA1711">
      <w:pPr>
        <w:pStyle w:val="Prrafodelista"/>
        <w:numPr>
          <w:ilvl w:val="0"/>
          <w:numId w:val="19"/>
        </w:numPr>
        <w:jc w:val="both"/>
        <w:rPr>
          <w:rFonts w:ascii="Century Gothic" w:hAnsi="Century Gothic"/>
          <w:spacing w:val="-1"/>
        </w:rPr>
      </w:pPr>
      <w:r w:rsidRPr="00AA1711">
        <w:rPr>
          <w:rFonts w:ascii="Century Gothic" w:hAnsi="Century Gothic"/>
          <w:spacing w:val="-1"/>
        </w:rPr>
        <w:t xml:space="preserve">Régimen de admisión de variantes en las ofertas, si fuere procedente. </w:t>
      </w:r>
    </w:p>
    <w:p w14:paraId="7927ACE1" w14:textId="13E143D1" w:rsidR="007278CA" w:rsidRPr="00AA1711" w:rsidRDefault="007278CA" w:rsidP="00AA1711">
      <w:pPr>
        <w:pStyle w:val="Prrafodelista"/>
        <w:numPr>
          <w:ilvl w:val="0"/>
          <w:numId w:val="19"/>
        </w:numPr>
        <w:jc w:val="both"/>
        <w:rPr>
          <w:rFonts w:ascii="Century Gothic" w:hAnsi="Century Gothic"/>
          <w:spacing w:val="-1"/>
        </w:rPr>
      </w:pPr>
      <w:r w:rsidRPr="00AA1711">
        <w:rPr>
          <w:rFonts w:ascii="Century Gothic" w:hAnsi="Century Gothic"/>
          <w:spacing w:val="-1"/>
        </w:rPr>
        <w:t xml:space="preserve">Enumeración de los criterios objetivos de adjudicación y su ponderación. </w:t>
      </w:r>
    </w:p>
    <w:p w14:paraId="022026E8" w14:textId="43F374FA" w:rsidR="007278CA" w:rsidRPr="00AA1711" w:rsidRDefault="007278CA" w:rsidP="00AA1711">
      <w:pPr>
        <w:pStyle w:val="Prrafodelista"/>
        <w:numPr>
          <w:ilvl w:val="0"/>
          <w:numId w:val="19"/>
        </w:numPr>
        <w:jc w:val="both"/>
        <w:rPr>
          <w:rFonts w:ascii="Century Gothic" w:hAnsi="Century Gothic"/>
          <w:spacing w:val="-1"/>
        </w:rPr>
      </w:pPr>
      <w:r w:rsidRPr="00AA1711">
        <w:rPr>
          <w:rFonts w:ascii="Century Gothic" w:hAnsi="Century Gothic"/>
          <w:spacing w:val="-1"/>
        </w:rPr>
        <w:t xml:space="preserve">Criterios objetivos para la apreciación de ofertas anormales o desproporcionadas, y pautas a seguir en dichos casos, incluyendo la necesidad de solicitar justificación de las mismas y el plazo concedido para ello. </w:t>
      </w:r>
    </w:p>
    <w:p w14:paraId="26814CCD" w14:textId="6DDB82AB" w:rsidR="007278CA" w:rsidRPr="00AA1711" w:rsidRDefault="007278CA" w:rsidP="00AA1711">
      <w:pPr>
        <w:pStyle w:val="Prrafodelista"/>
        <w:numPr>
          <w:ilvl w:val="0"/>
          <w:numId w:val="19"/>
        </w:numPr>
        <w:jc w:val="both"/>
        <w:rPr>
          <w:rFonts w:ascii="Century Gothic" w:hAnsi="Century Gothic"/>
          <w:spacing w:val="-1"/>
        </w:rPr>
      </w:pPr>
      <w:r w:rsidRPr="00AA1711">
        <w:rPr>
          <w:rFonts w:ascii="Century Gothic" w:hAnsi="Century Gothic"/>
          <w:spacing w:val="-1"/>
        </w:rPr>
        <w:t xml:space="preserve">En su caso, garantías a constituir por los licitadores y contratistas. </w:t>
      </w:r>
    </w:p>
    <w:p w14:paraId="496C28FE" w14:textId="1930D0E3" w:rsidR="007278CA" w:rsidRPr="00AA1711" w:rsidRDefault="007278CA" w:rsidP="00AA1711">
      <w:pPr>
        <w:pStyle w:val="Prrafodelista"/>
        <w:numPr>
          <w:ilvl w:val="0"/>
          <w:numId w:val="19"/>
        </w:numPr>
        <w:jc w:val="both"/>
        <w:rPr>
          <w:rFonts w:ascii="Century Gothic" w:hAnsi="Century Gothic"/>
          <w:spacing w:val="-1"/>
        </w:rPr>
      </w:pPr>
      <w:r w:rsidRPr="00AA1711">
        <w:rPr>
          <w:rFonts w:ascii="Century Gothic" w:hAnsi="Century Gothic"/>
          <w:spacing w:val="-1"/>
        </w:rPr>
        <w:t xml:space="preserve">En su caso, el proyecto de obras previamente elaborado, o bien las indicaciones precisas sobre el proyecto a elaborar cuando esta prestación se contrate junto con la ejecución de la obra. </w:t>
      </w:r>
    </w:p>
    <w:p w14:paraId="556D84EB" w14:textId="00CA4433" w:rsidR="007278CA" w:rsidRDefault="007278CA" w:rsidP="00AA1711">
      <w:pPr>
        <w:pStyle w:val="Prrafodelista"/>
        <w:numPr>
          <w:ilvl w:val="0"/>
          <w:numId w:val="19"/>
        </w:numPr>
        <w:jc w:val="both"/>
        <w:rPr>
          <w:rFonts w:ascii="Century Gothic" w:hAnsi="Century Gothic"/>
          <w:spacing w:val="-1"/>
        </w:rPr>
      </w:pPr>
      <w:r w:rsidRPr="00AA1711">
        <w:rPr>
          <w:rFonts w:ascii="Century Gothic" w:hAnsi="Century Gothic"/>
          <w:spacing w:val="-1"/>
        </w:rPr>
        <w:t xml:space="preserve">Cuando el contrato imponga al adjudicatario la obligación de subrogarse como empleador en determinadas relaciones laborales, la información sobre las condiciones de los contratos de los trabajadores a los que afecte la subrogación que resulte necesaria para permitir la evaluación de los costes laborales que implicará tal medida. Esta información podrá facilitarse en el propio pliego o en documentación complementaria. </w:t>
      </w:r>
    </w:p>
    <w:p w14:paraId="6AA700B0" w14:textId="77777777" w:rsidR="00AA1711" w:rsidRPr="00AA1711" w:rsidRDefault="00AA1711" w:rsidP="00AA1711">
      <w:pPr>
        <w:pStyle w:val="Prrafodelista"/>
        <w:jc w:val="both"/>
        <w:rPr>
          <w:rFonts w:ascii="Century Gothic" w:hAnsi="Century Gothic"/>
          <w:spacing w:val="-1"/>
        </w:rPr>
      </w:pPr>
    </w:p>
    <w:p w14:paraId="35E7ABFE" w14:textId="77777777" w:rsidR="00AA1711" w:rsidRDefault="007278CA" w:rsidP="00AA1711">
      <w:pPr>
        <w:pStyle w:val="Prrafodelista"/>
        <w:numPr>
          <w:ilvl w:val="1"/>
          <w:numId w:val="16"/>
        </w:numPr>
        <w:jc w:val="both"/>
        <w:rPr>
          <w:rFonts w:ascii="Century Gothic" w:hAnsi="Century Gothic"/>
          <w:spacing w:val="-1"/>
        </w:rPr>
      </w:pPr>
      <w:r w:rsidRPr="00AA1711">
        <w:rPr>
          <w:rFonts w:ascii="Century Gothic" w:hAnsi="Century Gothic"/>
          <w:spacing w:val="-1"/>
        </w:rPr>
        <w:t>El responsable del contrato, con la asistencia del Departamento</w:t>
      </w:r>
      <w:r w:rsidR="00AA1711">
        <w:rPr>
          <w:rFonts w:ascii="Century Gothic" w:hAnsi="Century Gothic"/>
          <w:spacing w:val="-1"/>
        </w:rPr>
        <w:t xml:space="preserve"> de Asesoría Jurídica, redactará el modelo de anuncio a publicar en el perfil del contratante de la página Web de la Cámara.</w:t>
      </w:r>
    </w:p>
    <w:p w14:paraId="7BEAA085" w14:textId="77777777" w:rsidR="00AA1711" w:rsidRDefault="00AA1711" w:rsidP="00AA1711">
      <w:pPr>
        <w:pStyle w:val="Prrafodelista"/>
        <w:ind w:left="1080"/>
        <w:jc w:val="both"/>
        <w:rPr>
          <w:rFonts w:ascii="Century Gothic" w:hAnsi="Century Gothic"/>
          <w:spacing w:val="-1"/>
        </w:rPr>
      </w:pPr>
    </w:p>
    <w:p w14:paraId="2830C110" w14:textId="261E8540" w:rsidR="007278CA" w:rsidRPr="00AA1711" w:rsidRDefault="007278CA" w:rsidP="00AA1711">
      <w:pPr>
        <w:pStyle w:val="Prrafodelista"/>
        <w:numPr>
          <w:ilvl w:val="1"/>
          <w:numId w:val="16"/>
        </w:numPr>
        <w:jc w:val="both"/>
        <w:rPr>
          <w:rFonts w:ascii="Century Gothic" w:hAnsi="Century Gothic"/>
          <w:spacing w:val="-1"/>
        </w:rPr>
      </w:pPr>
      <w:r w:rsidRPr="00AA1711">
        <w:rPr>
          <w:rFonts w:ascii="Century Gothic" w:hAnsi="Century Gothic"/>
          <w:spacing w:val="-1"/>
        </w:rPr>
        <w:t xml:space="preserve">El Departamento de Administración informará de la efectiva disponibilidad presupuestaria y, en su caso, realizará la reserva presupuestaria correspondiente. </w:t>
      </w:r>
    </w:p>
    <w:p w14:paraId="716B4CFD" w14:textId="77777777" w:rsidR="007278CA" w:rsidRPr="00AA1711" w:rsidRDefault="007278CA" w:rsidP="00AA1711">
      <w:pPr>
        <w:pStyle w:val="Prrafodelista"/>
        <w:jc w:val="both"/>
        <w:rPr>
          <w:rFonts w:ascii="Century Gothic" w:hAnsi="Century Gothic"/>
          <w:spacing w:val="-1"/>
        </w:rPr>
      </w:pPr>
    </w:p>
    <w:p w14:paraId="3C757F5F" w14:textId="4925A594" w:rsidR="007278CA" w:rsidRPr="00AA1711" w:rsidRDefault="007278CA" w:rsidP="00AA1711">
      <w:pPr>
        <w:pStyle w:val="Prrafodelista"/>
        <w:numPr>
          <w:ilvl w:val="0"/>
          <w:numId w:val="16"/>
        </w:numPr>
        <w:jc w:val="both"/>
        <w:rPr>
          <w:rFonts w:ascii="Century Gothic" w:hAnsi="Century Gothic"/>
          <w:spacing w:val="-1"/>
        </w:rPr>
      </w:pPr>
      <w:r w:rsidRPr="00AA1711">
        <w:rPr>
          <w:rFonts w:ascii="Century Gothic" w:hAnsi="Century Gothic"/>
          <w:spacing w:val="-1"/>
        </w:rPr>
        <w:t xml:space="preserve">Publicidad </w:t>
      </w:r>
    </w:p>
    <w:p w14:paraId="02A423ED" w14:textId="77777777" w:rsidR="007278CA" w:rsidRPr="004A6361" w:rsidRDefault="007278CA" w:rsidP="004A6361">
      <w:pPr>
        <w:jc w:val="both"/>
        <w:rPr>
          <w:rFonts w:ascii="Century Gothic" w:hAnsi="Century Gothic"/>
          <w:spacing w:val="-1"/>
        </w:rPr>
      </w:pPr>
      <w:r w:rsidRPr="004A6361">
        <w:rPr>
          <w:rFonts w:ascii="Century Gothic" w:hAnsi="Century Gothic"/>
          <w:spacing w:val="-1"/>
        </w:rPr>
        <w:t xml:space="preserve">Tanto  el  anuncio  de  licitación  como  la  adjudicación  del  contrato,  como  los  pliegos,  y  la adjudicación se publicarán en el perfil del contratante de la página Web de la Cámara. </w:t>
      </w:r>
    </w:p>
    <w:p w14:paraId="5BD9A012" w14:textId="77777777" w:rsidR="004A6361" w:rsidRDefault="004A6361" w:rsidP="004A6361">
      <w:pPr>
        <w:jc w:val="both"/>
        <w:rPr>
          <w:rFonts w:ascii="Century Gothic" w:hAnsi="Century Gothic"/>
          <w:spacing w:val="-1"/>
        </w:rPr>
      </w:pPr>
    </w:p>
    <w:p w14:paraId="021128E1" w14:textId="77777777" w:rsidR="004A6361" w:rsidRDefault="007278CA" w:rsidP="004A6361">
      <w:pPr>
        <w:jc w:val="both"/>
        <w:rPr>
          <w:rFonts w:ascii="Century Gothic" w:hAnsi="Century Gothic"/>
          <w:spacing w:val="-1"/>
        </w:rPr>
      </w:pPr>
      <w:r w:rsidRPr="004A6361">
        <w:rPr>
          <w:rFonts w:ascii="Century Gothic" w:hAnsi="Century Gothic"/>
          <w:spacing w:val="-1"/>
        </w:rPr>
        <w:t xml:space="preserve">La Mesa de contratación dispondrá los recursos necesarios para atender y registrar las posibles consultas de licitadores interesados en participar en el procedimiento. </w:t>
      </w:r>
    </w:p>
    <w:p w14:paraId="013BD201" w14:textId="77777777" w:rsidR="004A6361" w:rsidRDefault="004A6361" w:rsidP="004A6361">
      <w:pPr>
        <w:jc w:val="both"/>
        <w:rPr>
          <w:rFonts w:ascii="Century Gothic" w:hAnsi="Century Gothic"/>
          <w:spacing w:val="-1"/>
        </w:rPr>
      </w:pPr>
    </w:p>
    <w:p w14:paraId="6EF4191F" w14:textId="29F83524" w:rsidR="004A6361" w:rsidRDefault="004A6361" w:rsidP="004A6361">
      <w:pPr>
        <w:jc w:val="both"/>
        <w:rPr>
          <w:rFonts w:ascii="Century Gothic" w:hAnsi="Century Gothic"/>
          <w:spacing w:val="-1"/>
        </w:rPr>
      </w:pPr>
      <w:r>
        <w:rPr>
          <w:rFonts w:ascii="Century Gothic" w:hAnsi="Century Gothic"/>
          <w:spacing w:val="-1"/>
        </w:rPr>
        <w:t>Se facilitará a los interesados la información adicional que soliciten sobre los pliegos y la documentación complementaria, al menos seis días antes de la fecha límite para la presentación de las ofertas, siempre que la petición de la información se haya presentado con la antelación a esta fecha que se establezca en los pliegos o, en su defecto, tres días hábiles antes de la misma.</w:t>
      </w:r>
    </w:p>
    <w:p w14:paraId="321B7E7F" w14:textId="77777777" w:rsidR="004A6361" w:rsidRPr="004A6361" w:rsidRDefault="004A6361" w:rsidP="004A6361">
      <w:pPr>
        <w:jc w:val="both"/>
        <w:rPr>
          <w:rFonts w:ascii="Century Gothic" w:hAnsi="Century Gothic"/>
          <w:spacing w:val="-1"/>
        </w:rPr>
      </w:pPr>
    </w:p>
    <w:p w14:paraId="2AECD9F5" w14:textId="4A58D394" w:rsidR="00AD162F" w:rsidRPr="00AD162F" w:rsidRDefault="007278CA" w:rsidP="00AD162F">
      <w:pPr>
        <w:pStyle w:val="Prrafodelista"/>
        <w:numPr>
          <w:ilvl w:val="0"/>
          <w:numId w:val="16"/>
        </w:numPr>
        <w:jc w:val="both"/>
        <w:rPr>
          <w:rFonts w:ascii="Century Gothic" w:hAnsi="Century Gothic"/>
          <w:spacing w:val="-1"/>
        </w:rPr>
      </w:pPr>
      <w:r w:rsidRPr="00AD162F">
        <w:rPr>
          <w:rFonts w:ascii="Century Gothic" w:hAnsi="Century Gothic"/>
          <w:spacing w:val="-1"/>
        </w:rPr>
        <w:t>Desarrollo del procedimiento de contratación</w:t>
      </w:r>
    </w:p>
    <w:p w14:paraId="3F7C33F1" w14:textId="5B72489F" w:rsidR="007278CA" w:rsidRPr="00AD162F" w:rsidRDefault="007278CA" w:rsidP="00AD162F">
      <w:pPr>
        <w:pStyle w:val="Prrafodelista"/>
        <w:jc w:val="both"/>
        <w:rPr>
          <w:rFonts w:ascii="Century Gothic" w:hAnsi="Century Gothic"/>
          <w:spacing w:val="-1"/>
        </w:rPr>
      </w:pPr>
      <w:r w:rsidRPr="00AD162F">
        <w:rPr>
          <w:rFonts w:ascii="Century Gothic" w:hAnsi="Century Gothic"/>
          <w:spacing w:val="-1"/>
        </w:rPr>
        <w:t xml:space="preserve"> </w:t>
      </w:r>
    </w:p>
    <w:p w14:paraId="1AE16E0F" w14:textId="7629A3A2" w:rsidR="007278CA" w:rsidRPr="00AD162F" w:rsidRDefault="007278CA" w:rsidP="00AD162F">
      <w:pPr>
        <w:pStyle w:val="Prrafodelista"/>
        <w:numPr>
          <w:ilvl w:val="1"/>
          <w:numId w:val="16"/>
        </w:numPr>
        <w:jc w:val="both"/>
        <w:rPr>
          <w:rFonts w:ascii="Century Gothic" w:hAnsi="Century Gothic"/>
          <w:spacing w:val="-1"/>
        </w:rPr>
      </w:pPr>
      <w:r w:rsidRPr="00AD162F">
        <w:rPr>
          <w:rFonts w:ascii="Century Gothic" w:hAnsi="Century Gothic"/>
          <w:spacing w:val="-1"/>
        </w:rPr>
        <w:t xml:space="preserve">Acuerdo de iniciación </w:t>
      </w:r>
    </w:p>
    <w:p w14:paraId="3020D21E" w14:textId="77777777" w:rsidR="00AD162F" w:rsidRPr="00AD162F" w:rsidRDefault="00AD162F" w:rsidP="00AD162F">
      <w:pPr>
        <w:ind w:left="360"/>
        <w:jc w:val="both"/>
        <w:rPr>
          <w:rFonts w:ascii="Century Gothic" w:hAnsi="Century Gothic"/>
          <w:spacing w:val="-1"/>
        </w:rPr>
      </w:pPr>
    </w:p>
    <w:p w14:paraId="43D6713A" w14:textId="77777777" w:rsidR="007278CA" w:rsidRPr="00AD162F" w:rsidRDefault="007278CA" w:rsidP="00AD162F">
      <w:pPr>
        <w:jc w:val="both"/>
        <w:rPr>
          <w:rFonts w:ascii="Century Gothic" w:hAnsi="Century Gothic"/>
          <w:spacing w:val="-1"/>
        </w:rPr>
      </w:pPr>
      <w:r w:rsidRPr="00AD162F">
        <w:rPr>
          <w:rFonts w:ascii="Century Gothic" w:hAnsi="Century Gothic"/>
          <w:spacing w:val="-1"/>
        </w:rPr>
        <w:t xml:space="preserve">El procedimiento de contratación se iniciará mediante acuerdo escrito en el que se recogerán los siguientes extremos: </w:t>
      </w:r>
    </w:p>
    <w:p w14:paraId="14C2875A" w14:textId="77777777" w:rsidR="007278CA" w:rsidRPr="00AA1711" w:rsidRDefault="007278CA" w:rsidP="00AD162F">
      <w:pPr>
        <w:pStyle w:val="Prrafodelista"/>
        <w:jc w:val="both"/>
        <w:rPr>
          <w:rFonts w:ascii="Century Gothic" w:hAnsi="Century Gothic"/>
          <w:spacing w:val="-1"/>
        </w:rPr>
      </w:pPr>
    </w:p>
    <w:p w14:paraId="05CF53E7" w14:textId="6452E8B3" w:rsidR="007278CA" w:rsidRPr="00AD162F" w:rsidRDefault="007278CA" w:rsidP="00AD162F">
      <w:pPr>
        <w:pStyle w:val="Prrafodelista"/>
        <w:numPr>
          <w:ilvl w:val="0"/>
          <w:numId w:val="20"/>
        </w:numPr>
        <w:jc w:val="both"/>
        <w:rPr>
          <w:rFonts w:ascii="Century Gothic" w:hAnsi="Century Gothic"/>
          <w:spacing w:val="-1"/>
        </w:rPr>
      </w:pPr>
      <w:r w:rsidRPr="00AD162F">
        <w:rPr>
          <w:rFonts w:ascii="Century Gothic" w:hAnsi="Century Gothic"/>
          <w:spacing w:val="-1"/>
        </w:rPr>
        <w:t xml:space="preserve">Apertura del expediente de contratación, al que se asignará un número de registro específico. </w:t>
      </w:r>
    </w:p>
    <w:p w14:paraId="7DD26DFA" w14:textId="78987A94" w:rsidR="007278CA" w:rsidRPr="00AA1711" w:rsidRDefault="007278CA" w:rsidP="00AD162F">
      <w:pPr>
        <w:pStyle w:val="Prrafodelista"/>
        <w:numPr>
          <w:ilvl w:val="0"/>
          <w:numId w:val="20"/>
        </w:numPr>
        <w:jc w:val="both"/>
        <w:rPr>
          <w:rFonts w:ascii="Century Gothic" w:hAnsi="Century Gothic"/>
          <w:spacing w:val="-1"/>
        </w:rPr>
      </w:pPr>
      <w:r w:rsidRPr="00AA1711">
        <w:rPr>
          <w:rFonts w:ascii="Century Gothic" w:hAnsi="Century Gothic"/>
          <w:spacing w:val="-1"/>
        </w:rPr>
        <w:t xml:space="preserve">Aprobación de los Pliegos de Cláusulas Particulares y, en su caso, de Prescripciones Técnicas, elaborados por el responsable del contrato. </w:t>
      </w:r>
    </w:p>
    <w:p w14:paraId="3ACE505E" w14:textId="20983342" w:rsidR="00320C2D" w:rsidRPr="00320C2D" w:rsidRDefault="007278CA" w:rsidP="00320C2D">
      <w:pPr>
        <w:pStyle w:val="Prrafodelista"/>
        <w:numPr>
          <w:ilvl w:val="0"/>
          <w:numId w:val="20"/>
        </w:numPr>
        <w:jc w:val="both"/>
        <w:rPr>
          <w:rFonts w:ascii="Century Gothic" w:hAnsi="Century Gothic"/>
          <w:spacing w:val="-1"/>
        </w:rPr>
      </w:pPr>
      <w:r w:rsidRPr="00AA1711">
        <w:rPr>
          <w:rFonts w:ascii="Century Gothic" w:hAnsi="Century Gothic"/>
          <w:spacing w:val="-1"/>
        </w:rPr>
        <w:t>Aprobación del anuncio redactado por el responsable del contrato y orden de inserción del mismo en el perfil del contratante de la página Web de la Cámara</w:t>
      </w:r>
    </w:p>
    <w:p w14:paraId="59B96D11" w14:textId="27144953" w:rsidR="00320C2D" w:rsidRPr="00320C2D" w:rsidRDefault="00320C2D" w:rsidP="00320C2D">
      <w:pPr>
        <w:pStyle w:val="Prrafodelista"/>
        <w:numPr>
          <w:ilvl w:val="0"/>
          <w:numId w:val="20"/>
        </w:numPr>
        <w:jc w:val="both"/>
        <w:rPr>
          <w:rFonts w:ascii="Century Gothic" w:hAnsi="Century Gothic"/>
          <w:spacing w:val="-1"/>
        </w:rPr>
      </w:pPr>
      <w:r w:rsidRPr="00320C2D">
        <w:rPr>
          <w:rFonts w:ascii="Century Gothic" w:hAnsi="Century Gothic"/>
          <w:spacing w:val="-1"/>
        </w:rPr>
        <w:t xml:space="preserve">Aprobación del informe de disponibilidad presupuestaria elaborado por el Departamento de Administración. </w:t>
      </w:r>
    </w:p>
    <w:p w14:paraId="399A0F5A" w14:textId="77777777" w:rsidR="00320C2D" w:rsidRPr="00320C2D" w:rsidRDefault="00320C2D" w:rsidP="00320C2D">
      <w:pPr>
        <w:pStyle w:val="Prrafodelista"/>
        <w:numPr>
          <w:ilvl w:val="0"/>
          <w:numId w:val="20"/>
        </w:numPr>
        <w:jc w:val="both"/>
        <w:rPr>
          <w:rFonts w:ascii="Century Gothic" w:hAnsi="Century Gothic"/>
          <w:spacing w:val="-1"/>
        </w:rPr>
      </w:pPr>
      <w:r w:rsidRPr="00320C2D">
        <w:rPr>
          <w:rFonts w:ascii="Century Gothic" w:hAnsi="Century Gothic"/>
          <w:spacing w:val="-1"/>
        </w:rPr>
        <w:t xml:space="preserve">e) La designación de una Mesa de contratación específica para que asista en el procedimiento al órgano de contratación. Estará integrada por el Responsable del departamento que corresponda, el Responsable de Administración, un Secretario, con voz y sin voto designado por la Secretaría General, y el/los técnico/s que se puedan considerar necesarios en la asistencia. </w:t>
      </w:r>
    </w:p>
    <w:p w14:paraId="664BB1EE" w14:textId="77777777" w:rsidR="00320C2D" w:rsidRDefault="00320C2D" w:rsidP="00320C2D">
      <w:pPr>
        <w:rPr>
          <w:spacing w:val="-1"/>
        </w:rPr>
      </w:pPr>
    </w:p>
    <w:p w14:paraId="00F5E72F" w14:textId="70EFC284" w:rsidR="00320C2D" w:rsidRPr="008237AF" w:rsidRDefault="00320C2D" w:rsidP="008237AF">
      <w:pPr>
        <w:pStyle w:val="Prrafodelista"/>
        <w:numPr>
          <w:ilvl w:val="1"/>
          <w:numId w:val="16"/>
        </w:numPr>
        <w:jc w:val="both"/>
        <w:rPr>
          <w:rFonts w:ascii="Century Gothic" w:hAnsi="Century Gothic"/>
          <w:spacing w:val="-1"/>
        </w:rPr>
      </w:pPr>
      <w:r w:rsidRPr="008237AF">
        <w:rPr>
          <w:rFonts w:ascii="Century Gothic" w:hAnsi="Century Gothic"/>
          <w:spacing w:val="-1"/>
        </w:rPr>
        <w:t xml:space="preserve">Presentación de ofertas. </w:t>
      </w:r>
    </w:p>
    <w:p w14:paraId="66EB6E35" w14:textId="77777777" w:rsidR="008237AF" w:rsidRPr="008237AF" w:rsidRDefault="008237AF" w:rsidP="008237AF">
      <w:pPr>
        <w:pStyle w:val="Prrafodelista"/>
        <w:ind w:left="1080"/>
        <w:jc w:val="both"/>
        <w:rPr>
          <w:rFonts w:ascii="Century Gothic" w:hAnsi="Century Gothic"/>
          <w:spacing w:val="-1"/>
        </w:rPr>
      </w:pPr>
    </w:p>
    <w:p w14:paraId="74B2A2E1" w14:textId="77777777" w:rsidR="00320C2D" w:rsidRPr="00320C2D" w:rsidRDefault="00320C2D" w:rsidP="00320C2D">
      <w:pPr>
        <w:jc w:val="both"/>
        <w:rPr>
          <w:rFonts w:ascii="Century Gothic" w:hAnsi="Century Gothic"/>
          <w:spacing w:val="-1"/>
        </w:rPr>
      </w:pPr>
      <w:r w:rsidRPr="00320C2D">
        <w:rPr>
          <w:rFonts w:ascii="Century Gothic" w:hAnsi="Century Gothic"/>
          <w:spacing w:val="-1"/>
        </w:rPr>
        <w:t xml:space="preserve">Sin perjuicio de que los requisitos concretos que exijan los Pliegos para la validez de las ofertas presentadas, su presentación deberá atenerse a lo siguiente: </w:t>
      </w:r>
    </w:p>
    <w:p w14:paraId="041F8369" w14:textId="77777777" w:rsidR="00320C2D" w:rsidRPr="00320C2D" w:rsidRDefault="00320C2D" w:rsidP="00320C2D">
      <w:pPr>
        <w:jc w:val="both"/>
        <w:rPr>
          <w:rFonts w:ascii="Century Gothic" w:hAnsi="Century Gothic"/>
          <w:spacing w:val="-1"/>
        </w:rPr>
      </w:pPr>
    </w:p>
    <w:p w14:paraId="480100ED" w14:textId="6DA0D267" w:rsidR="00320C2D" w:rsidRPr="008237AF" w:rsidRDefault="00320C2D" w:rsidP="008237AF">
      <w:pPr>
        <w:pStyle w:val="Prrafodelista"/>
        <w:numPr>
          <w:ilvl w:val="0"/>
          <w:numId w:val="21"/>
        </w:numPr>
        <w:jc w:val="both"/>
        <w:rPr>
          <w:rFonts w:ascii="Century Gothic" w:hAnsi="Century Gothic"/>
          <w:spacing w:val="-1"/>
        </w:rPr>
      </w:pPr>
      <w:r w:rsidRPr="008237AF">
        <w:rPr>
          <w:rFonts w:ascii="Century Gothic" w:hAnsi="Century Gothic"/>
          <w:spacing w:val="-1"/>
        </w:rPr>
        <w:t xml:space="preserve">Deberán presentarse en el lugar y en el plazo indicado para ello en el Pliego, no siendo admitidas las que excedan de dicho plazo. </w:t>
      </w:r>
    </w:p>
    <w:p w14:paraId="3A85043B" w14:textId="77777777" w:rsidR="008237AF" w:rsidRDefault="00320C2D" w:rsidP="00320C2D">
      <w:pPr>
        <w:pStyle w:val="Prrafodelista"/>
        <w:numPr>
          <w:ilvl w:val="0"/>
          <w:numId w:val="21"/>
        </w:numPr>
        <w:jc w:val="both"/>
        <w:rPr>
          <w:rFonts w:ascii="Century Gothic" w:hAnsi="Century Gothic"/>
          <w:spacing w:val="-1"/>
        </w:rPr>
      </w:pPr>
      <w:r w:rsidRPr="008237AF">
        <w:rPr>
          <w:rFonts w:ascii="Century Gothic" w:hAnsi="Century Gothic"/>
          <w:spacing w:val="-1"/>
        </w:rPr>
        <w:t xml:space="preserve">Deberán tener su entrada oficial a través del Registro General de la Cámara Oficial de la Cámara Oficial de Comercio, Industria, Servicios y Navegación de Ceuta. </w:t>
      </w:r>
    </w:p>
    <w:p w14:paraId="4B554F1A" w14:textId="468C62D5" w:rsidR="008237AF" w:rsidRDefault="00320C2D" w:rsidP="00320C2D">
      <w:pPr>
        <w:pStyle w:val="Prrafodelista"/>
        <w:numPr>
          <w:ilvl w:val="0"/>
          <w:numId w:val="21"/>
        </w:numPr>
        <w:jc w:val="both"/>
        <w:rPr>
          <w:rFonts w:ascii="Century Gothic" w:hAnsi="Century Gothic"/>
          <w:spacing w:val="-1"/>
        </w:rPr>
      </w:pPr>
      <w:r w:rsidRPr="008237AF">
        <w:rPr>
          <w:rFonts w:ascii="Century Gothic" w:hAnsi="Century Gothic"/>
          <w:spacing w:val="-1"/>
        </w:rPr>
        <w:t>Cada sujeto o empresa interesada solo podrá presentar una propuesta,</w:t>
      </w:r>
      <w:r w:rsidR="008237AF">
        <w:rPr>
          <w:rFonts w:ascii="Century Gothic" w:hAnsi="Century Gothic"/>
          <w:spacing w:val="-1"/>
        </w:rPr>
        <w:t xml:space="preserve"> que deberá ser determinada y concreta, sin incluir opciones o alternativas salvo que en los pliegos se autorice expresamente lo contrario. Tampoco podrá un interesado suscribir ninguna propuesta en unión temporal con otros que si lo ha hecho individualmente, o figurar en más de una unión temporal. La infracción de estas normas dará lugar a la no admisión de todas las propuestas suscritas por él.</w:t>
      </w:r>
    </w:p>
    <w:p w14:paraId="79C3C54B" w14:textId="22A14205" w:rsidR="00320C2D" w:rsidRPr="008237AF" w:rsidRDefault="00320C2D" w:rsidP="008237AF">
      <w:pPr>
        <w:pStyle w:val="Prrafodelista"/>
        <w:numPr>
          <w:ilvl w:val="0"/>
          <w:numId w:val="21"/>
        </w:numPr>
        <w:jc w:val="both"/>
        <w:rPr>
          <w:rFonts w:ascii="Century Gothic" w:hAnsi="Century Gothic"/>
          <w:spacing w:val="-1"/>
        </w:rPr>
      </w:pPr>
      <w:r w:rsidRPr="008237AF">
        <w:rPr>
          <w:rFonts w:ascii="Century Gothic" w:hAnsi="Century Gothic"/>
          <w:spacing w:val="-1"/>
        </w:rPr>
        <w:t xml:space="preserve">Mediante la presentación de la oferta, el interesado aceptará incondicionalmente todas las cláusulas de los Pliegos correspondientes y queda vinculado a lo establecido en su oferta. </w:t>
      </w:r>
    </w:p>
    <w:p w14:paraId="6674BF76" w14:textId="77777777" w:rsidR="00320C2D" w:rsidRPr="00320C2D" w:rsidRDefault="00320C2D" w:rsidP="00320C2D">
      <w:pPr>
        <w:jc w:val="both"/>
        <w:rPr>
          <w:rFonts w:ascii="Century Gothic" w:hAnsi="Century Gothic"/>
          <w:spacing w:val="-1"/>
        </w:rPr>
      </w:pPr>
    </w:p>
    <w:p w14:paraId="23C2B1E8" w14:textId="77777777" w:rsidR="00320C2D" w:rsidRDefault="00320C2D" w:rsidP="00320C2D">
      <w:pPr>
        <w:jc w:val="both"/>
        <w:rPr>
          <w:rFonts w:ascii="Century Gothic" w:hAnsi="Century Gothic"/>
          <w:spacing w:val="-1"/>
        </w:rPr>
      </w:pPr>
      <w:r w:rsidRPr="00320C2D">
        <w:rPr>
          <w:rFonts w:ascii="Century Gothic" w:hAnsi="Century Gothic"/>
          <w:spacing w:val="-1"/>
        </w:rPr>
        <w:t xml:space="preserve">Por el mero hecho de presentación de la oferta, el licitador reconoce, y deberá acreditar si así se le solicita, que: </w:t>
      </w:r>
    </w:p>
    <w:p w14:paraId="654D49CA" w14:textId="77777777" w:rsidR="00097AE5" w:rsidRPr="00320C2D" w:rsidRDefault="00097AE5" w:rsidP="00320C2D">
      <w:pPr>
        <w:jc w:val="both"/>
        <w:rPr>
          <w:rFonts w:ascii="Century Gothic" w:hAnsi="Century Gothic"/>
          <w:spacing w:val="-1"/>
        </w:rPr>
      </w:pPr>
    </w:p>
    <w:p w14:paraId="6A28FB4D" w14:textId="77777777" w:rsidR="00097AE5" w:rsidRDefault="00320C2D" w:rsidP="00097AE5">
      <w:pPr>
        <w:pStyle w:val="Prrafodelista"/>
        <w:numPr>
          <w:ilvl w:val="0"/>
          <w:numId w:val="22"/>
        </w:numPr>
        <w:jc w:val="both"/>
        <w:rPr>
          <w:rFonts w:ascii="Century Gothic" w:hAnsi="Century Gothic"/>
          <w:spacing w:val="-1"/>
        </w:rPr>
      </w:pPr>
      <w:r w:rsidRPr="00097AE5">
        <w:rPr>
          <w:rFonts w:ascii="Century Gothic" w:hAnsi="Century Gothic"/>
          <w:spacing w:val="-1"/>
        </w:rPr>
        <w:t xml:space="preserve">Es titular de los derechos, autorizaciones y poderes necesarios para el desarrollo y ejecución del objeto del contrato. </w:t>
      </w:r>
    </w:p>
    <w:p w14:paraId="61B72BC4" w14:textId="77777777" w:rsidR="00097AE5" w:rsidRDefault="00320C2D" w:rsidP="00320C2D">
      <w:pPr>
        <w:pStyle w:val="Prrafodelista"/>
        <w:numPr>
          <w:ilvl w:val="0"/>
          <w:numId w:val="22"/>
        </w:numPr>
        <w:jc w:val="both"/>
        <w:rPr>
          <w:rFonts w:ascii="Century Gothic" w:hAnsi="Century Gothic"/>
          <w:spacing w:val="-1"/>
        </w:rPr>
      </w:pPr>
      <w:r w:rsidRPr="00097AE5">
        <w:rPr>
          <w:rFonts w:ascii="Century Gothic" w:hAnsi="Century Gothic"/>
          <w:spacing w:val="-1"/>
        </w:rPr>
        <w:t xml:space="preserve">Reúne las condiciones de solvencia exigidas. </w:t>
      </w:r>
    </w:p>
    <w:p w14:paraId="7B021B8C" w14:textId="4B16DEB6" w:rsidR="00320C2D" w:rsidRPr="00097AE5" w:rsidRDefault="00320C2D" w:rsidP="00320C2D">
      <w:pPr>
        <w:pStyle w:val="Prrafodelista"/>
        <w:numPr>
          <w:ilvl w:val="0"/>
          <w:numId w:val="22"/>
        </w:numPr>
        <w:jc w:val="both"/>
        <w:rPr>
          <w:rFonts w:ascii="Century Gothic" w:hAnsi="Century Gothic"/>
          <w:spacing w:val="-1"/>
        </w:rPr>
      </w:pPr>
      <w:r w:rsidRPr="00097AE5">
        <w:rPr>
          <w:rFonts w:ascii="Century Gothic" w:hAnsi="Century Gothic"/>
          <w:spacing w:val="-1"/>
        </w:rPr>
        <w:t xml:space="preserve">Asimismo, se compromete a subsanar, por su cuenta y riesgo, los errores y/o defectos que sean imputables a su actuación, sin cargo alguno para la Cámara Oficial de Comercio, Industria, Servicios y Navegación de Ceuta o cualquiera de los agentes ejecutores del proyecto. </w:t>
      </w:r>
    </w:p>
    <w:p w14:paraId="476AC428" w14:textId="03D99930" w:rsidR="00097AE5" w:rsidRPr="00E31DF9" w:rsidRDefault="00320C2D" w:rsidP="00E31DF9">
      <w:pPr>
        <w:pStyle w:val="Prrafodelista"/>
        <w:numPr>
          <w:ilvl w:val="0"/>
          <w:numId w:val="22"/>
        </w:numPr>
        <w:jc w:val="both"/>
        <w:rPr>
          <w:rFonts w:ascii="Century Gothic" w:hAnsi="Century Gothic"/>
          <w:spacing w:val="-1"/>
        </w:rPr>
      </w:pPr>
      <w:r w:rsidRPr="00097AE5">
        <w:rPr>
          <w:rFonts w:ascii="Century Gothic" w:hAnsi="Century Gothic"/>
          <w:spacing w:val="-1"/>
        </w:rPr>
        <w:t>No se encuentra incursa en litigio en cuanto a derechos de uso, licencias,</w:t>
      </w:r>
      <w:r w:rsidR="00097AE5">
        <w:rPr>
          <w:rFonts w:ascii="Century Gothic" w:hAnsi="Century Gothic"/>
          <w:spacing w:val="-1"/>
        </w:rPr>
        <w:t xml:space="preserve"> patentes, de marcas o nombres comerciales, o cualquier otro derecho de propiedad industrial o intelectual.</w:t>
      </w:r>
    </w:p>
    <w:p w14:paraId="48904186" w14:textId="77777777" w:rsidR="00320C2D" w:rsidRPr="00320C2D" w:rsidRDefault="00320C2D" w:rsidP="00320C2D">
      <w:pPr>
        <w:jc w:val="both"/>
        <w:rPr>
          <w:rFonts w:ascii="Century Gothic" w:hAnsi="Century Gothic"/>
          <w:spacing w:val="-1"/>
        </w:rPr>
      </w:pPr>
    </w:p>
    <w:p w14:paraId="612E87D8" w14:textId="77777777" w:rsidR="00320C2D" w:rsidRPr="00320C2D" w:rsidRDefault="00320C2D" w:rsidP="00320C2D">
      <w:pPr>
        <w:jc w:val="both"/>
        <w:rPr>
          <w:rFonts w:ascii="Century Gothic" w:hAnsi="Century Gothic"/>
          <w:spacing w:val="-1"/>
        </w:rPr>
      </w:pPr>
      <w:r w:rsidRPr="00320C2D">
        <w:rPr>
          <w:rFonts w:ascii="Century Gothic" w:hAnsi="Century Gothic"/>
          <w:spacing w:val="-1"/>
        </w:rPr>
        <w:t xml:space="preserve">Las ofertas serán secretas, y se presentarán en dos sobres cerrados y firmados por el licitador o por quien le represente; esta representación se acreditará mediante poder bastante y suficiente. Dentro de cada sobre se recogerá la documentación específica, en los términos que se señalen en los pliegos, y que corresponderá a los siguientes apartados: </w:t>
      </w:r>
    </w:p>
    <w:p w14:paraId="511E6553" w14:textId="77777777" w:rsidR="00320C2D" w:rsidRPr="00320C2D" w:rsidRDefault="00320C2D" w:rsidP="00320C2D">
      <w:pPr>
        <w:jc w:val="both"/>
        <w:rPr>
          <w:rFonts w:ascii="Century Gothic" w:hAnsi="Century Gothic"/>
          <w:spacing w:val="-1"/>
        </w:rPr>
      </w:pPr>
    </w:p>
    <w:p w14:paraId="162204A9" w14:textId="1FA68E39" w:rsidR="00320C2D" w:rsidRPr="00082526" w:rsidRDefault="00320C2D" w:rsidP="00082526">
      <w:pPr>
        <w:pStyle w:val="Prrafodelista"/>
        <w:numPr>
          <w:ilvl w:val="0"/>
          <w:numId w:val="23"/>
        </w:numPr>
        <w:jc w:val="both"/>
        <w:rPr>
          <w:rFonts w:ascii="Century Gothic" w:hAnsi="Century Gothic"/>
          <w:spacing w:val="-1"/>
        </w:rPr>
      </w:pPr>
      <w:r w:rsidRPr="00082526">
        <w:rPr>
          <w:rFonts w:ascii="Century Gothic" w:hAnsi="Century Gothic"/>
          <w:spacing w:val="-1"/>
        </w:rPr>
        <w:t xml:space="preserve">Sobre nº 1. Documentación general. </w:t>
      </w:r>
    </w:p>
    <w:p w14:paraId="6526E185" w14:textId="77777777" w:rsidR="00082526" w:rsidRPr="00082526" w:rsidRDefault="00082526" w:rsidP="00082526">
      <w:pPr>
        <w:pStyle w:val="Prrafodelista"/>
        <w:jc w:val="both"/>
        <w:rPr>
          <w:rFonts w:ascii="Century Gothic" w:hAnsi="Century Gothic"/>
          <w:spacing w:val="-1"/>
        </w:rPr>
      </w:pPr>
    </w:p>
    <w:p w14:paraId="32198343" w14:textId="77777777" w:rsidR="00320C2D" w:rsidRDefault="00320C2D" w:rsidP="00320C2D">
      <w:pPr>
        <w:jc w:val="both"/>
        <w:rPr>
          <w:rFonts w:ascii="Century Gothic" w:hAnsi="Century Gothic"/>
          <w:spacing w:val="-1"/>
        </w:rPr>
      </w:pPr>
      <w:r w:rsidRPr="00320C2D">
        <w:rPr>
          <w:rFonts w:ascii="Century Gothic" w:hAnsi="Century Gothic"/>
          <w:spacing w:val="-1"/>
        </w:rPr>
        <w:t xml:space="preserve">Acreditación de la personalidad del licitador y, en su caso, su representación. </w:t>
      </w:r>
    </w:p>
    <w:p w14:paraId="3CE5A722" w14:textId="77777777" w:rsidR="00082526" w:rsidRPr="00320C2D" w:rsidRDefault="00082526" w:rsidP="00320C2D">
      <w:pPr>
        <w:jc w:val="both"/>
        <w:rPr>
          <w:rFonts w:ascii="Century Gothic" w:hAnsi="Century Gothic"/>
          <w:spacing w:val="-1"/>
        </w:rPr>
      </w:pPr>
    </w:p>
    <w:p w14:paraId="17CD8034" w14:textId="77777777" w:rsidR="00320C2D" w:rsidRDefault="00320C2D" w:rsidP="00320C2D">
      <w:pPr>
        <w:jc w:val="both"/>
        <w:rPr>
          <w:rFonts w:ascii="Century Gothic" w:hAnsi="Century Gothic"/>
          <w:spacing w:val="-1"/>
        </w:rPr>
      </w:pPr>
      <w:r w:rsidRPr="00320C2D">
        <w:rPr>
          <w:rFonts w:ascii="Century Gothic" w:hAnsi="Century Gothic"/>
          <w:spacing w:val="-1"/>
        </w:rPr>
        <w:t xml:space="preserve">Justificación de los requisitos de solvencia económica o financiera en los términos señalados en los pliegos. </w:t>
      </w:r>
    </w:p>
    <w:p w14:paraId="34B2833A" w14:textId="77777777" w:rsidR="00C34585" w:rsidRDefault="00C34585" w:rsidP="00320C2D">
      <w:pPr>
        <w:jc w:val="both"/>
        <w:rPr>
          <w:rFonts w:ascii="Century Gothic" w:hAnsi="Century Gothic"/>
          <w:spacing w:val="-1"/>
        </w:rPr>
      </w:pPr>
    </w:p>
    <w:p w14:paraId="3F61250F" w14:textId="61C7314D" w:rsidR="00C34585" w:rsidRDefault="00C34585" w:rsidP="00320C2D">
      <w:pPr>
        <w:jc w:val="both"/>
        <w:rPr>
          <w:rFonts w:ascii="Century Gothic" w:hAnsi="Century Gothic"/>
          <w:spacing w:val="-1"/>
        </w:rPr>
      </w:pPr>
      <w:r>
        <w:rPr>
          <w:rFonts w:ascii="Century Gothic" w:hAnsi="Century Gothic"/>
          <w:spacing w:val="-1"/>
        </w:rPr>
        <w:t xml:space="preserve">Justificación de los requisitos de solvencia técnica o profesional en los términos previstos en los pliegos.  </w:t>
      </w:r>
    </w:p>
    <w:p w14:paraId="3EFF4357" w14:textId="77777777" w:rsidR="00C34585" w:rsidRDefault="00C34585" w:rsidP="00320C2D">
      <w:pPr>
        <w:jc w:val="both"/>
        <w:rPr>
          <w:rFonts w:ascii="Century Gothic" w:hAnsi="Century Gothic"/>
          <w:spacing w:val="-1"/>
        </w:rPr>
      </w:pPr>
    </w:p>
    <w:p w14:paraId="31BB48DD" w14:textId="79FA334B" w:rsidR="00C34585" w:rsidRDefault="00C34585" w:rsidP="00320C2D">
      <w:pPr>
        <w:jc w:val="both"/>
        <w:rPr>
          <w:rFonts w:ascii="Century Gothic" w:hAnsi="Century Gothic"/>
          <w:spacing w:val="-1"/>
        </w:rPr>
      </w:pPr>
      <w:r>
        <w:rPr>
          <w:rFonts w:ascii="Century Gothic" w:hAnsi="Century Gothic"/>
          <w:spacing w:val="-1"/>
        </w:rPr>
        <w:t>Una declaración responsable de no estar el licitado incurso en prohibición de contratar. Cualquiera otros mencionados en los pliegos.</w:t>
      </w:r>
    </w:p>
    <w:p w14:paraId="514996E5" w14:textId="77777777" w:rsidR="00082526" w:rsidRPr="00320C2D" w:rsidRDefault="00082526" w:rsidP="00320C2D">
      <w:pPr>
        <w:jc w:val="both"/>
        <w:rPr>
          <w:rFonts w:ascii="Century Gothic" w:hAnsi="Century Gothic"/>
          <w:spacing w:val="-1"/>
        </w:rPr>
      </w:pPr>
    </w:p>
    <w:p w14:paraId="27FB9B5B" w14:textId="291CE270" w:rsidR="004D5A97" w:rsidRPr="004D5A97" w:rsidRDefault="004D5A97" w:rsidP="004D5A97">
      <w:pPr>
        <w:pStyle w:val="Prrafodelista"/>
        <w:numPr>
          <w:ilvl w:val="0"/>
          <w:numId w:val="23"/>
        </w:numPr>
        <w:jc w:val="both"/>
        <w:rPr>
          <w:rFonts w:ascii="Century Gothic" w:hAnsi="Century Gothic"/>
          <w:spacing w:val="-1"/>
        </w:rPr>
      </w:pPr>
      <w:r w:rsidRPr="004D5A97">
        <w:rPr>
          <w:rFonts w:ascii="Century Gothic" w:hAnsi="Century Gothic"/>
          <w:spacing w:val="-1"/>
        </w:rPr>
        <w:t xml:space="preserve">Sobre nº 2 Documentación técnica y Proposición económica. </w:t>
      </w:r>
    </w:p>
    <w:p w14:paraId="7A83B172" w14:textId="77777777" w:rsidR="004D5A97" w:rsidRDefault="004D5A97" w:rsidP="004D5A97"/>
    <w:p w14:paraId="293B55E1" w14:textId="77777777" w:rsidR="004D5A97" w:rsidRDefault="004D5A97" w:rsidP="004D5A97">
      <w:pPr>
        <w:jc w:val="both"/>
        <w:rPr>
          <w:rFonts w:ascii="Century Gothic" w:hAnsi="Century Gothic"/>
          <w:spacing w:val="-1"/>
        </w:rPr>
      </w:pPr>
      <w:r w:rsidRPr="004D5A97">
        <w:rPr>
          <w:rFonts w:ascii="Century Gothic" w:hAnsi="Century Gothic"/>
          <w:spacing w:val="-1"/>
        </w:rPr>
        <w:t>Memoria explicativa de la forma en que, si es seleccionado, el interesado</w:t>
      </w:r>
      <w:r>
        <w:rPr>
          <w:w w:val="103"/>
        </w:rPr>
        <w:t xml:space="preserve"> </w:t>
      </w:r>
      <w:r w:rsidRPr="004D5A97">
        <w:rPr>
          <w:rFonts w:ascii="Century Gothic" w:hAnsi="Century Gothic"/>
          <w:spacing w:val="-1"/>
        </w:rPr>
        <w:t xml:space="preserve">ejecutará   las obras, prestará los servicios o efectuará los suministros objeto del contrato. </w:t>
      </w:r>
    </w:p>
    <w:p w14:paraId="65B7F0FE" w14:textId="77777777" w:rsidR="004D5A97" w:rsidRPr="004D5A97" w:rsidRDefault="004D5A97" w:rsidP="004D5A97">
      <w:pPr>
        <w:jc w:val="both"/>
        <w:rPr>
          <w:rFonts w:ascii="Century Gothic" w:hAnsi="Century Gothic"/>
          <w:spacing w:val="-1"/>
        </w:rPr>
      </w:pPr>
    </w:p>
    <w:p w14:paraId="645A6F21" w14:textId="77777777" w:rsidR="004D5A97" w:rsidRDefault="004D5A97" w:rsidP="004D5A97">
      <w:pPr>
        <w:jc w:val="both"/>
        <w:rPr>
          <w:rFonts w:ascii="Century Gothic" w:hAnsi="Century Gothic"/>
          <w:spacing w:val="-1"/>
        </w:rPr>
      </w:pPr>
      <w:r w:rsidRPr="004D5A97">
        <w:rPr>
          <w:rFonts w:ascii="Century Gothic" w:hAnsi="Century Gothic"/>
          <w:spacing w:val="-1"/>
        </w:rPr>
        <w:t xml:space="preserve">Oferta económica, conforme al modelo descrito en los pliegos que regulen el procedimiento de licitación. </w:t>
      </w:r>
    </w:p>
    <w:p w14:paraId="5CA53F93" w14:textId="77777777" w:rsidR="004D5A97" w:rsidRPr="004D5A97" w:rsidRDefault="004D5A97" w:rsidP="004D5A97">
      <w:pPr>
        <w:jc w:val="both"/>
        <w:rPr>
          <w:rFonts w:ascii="Century Gothic" w:hAnsi="Century Gothic"/>
          <w:spacing w:val="-1"/>
        </w:rPr>
      </w:pPr>
    </w:p>
    <w:p w14:paraId="7C662F62" w14:textId="2CE4EFDF" w:rsidR="004D5A97" w:rsidRPr="004D5A97" w:rsidRDefault="004D5A97" w:rsidP="004D5A97">
      <w:pPr>
        <w:pStyle w:val="Prrafodelista"/>
        <w:numPr>
          <w:ilvl w:val="1"/>
          <w:numId w:val="16"/>
        </w:numPr>
        <w:rPr>
          <w:rFonts w:ascii="Century Gothic" w:hAnsi="Century Gothic"/>
          <w:spacing w:val="-1"/>
        </w:rPr>
      </w:pPr>
      <w:r w:rsidRPr="004D5A97">
        <w:rPr>
          <w:rFonts w:ascii="Century Gothic" w:hAnsi="Century Gothic"/>
          <w:spacing w:val="-1"/>
        </w:rPr>
        <w:t xml:space="preserve">Recepción y admisión de las ofertas. </w:t>
      </w:r>
    </w:p>
    <w:p w14:paraId="74C10B8C" w14:textId="77777777" w:rsidR="004D5A97" w:rsidRPr="004D5A97" w:rsidRDefault="004D5A97" w:rsidP="004D5A97">
      <w:pPr>
        <w:pStyle w:val="Prrafodelista"/>
        <w:ind w:left="1080"/>
        <w:rPr>
          <w:rFonts w:ascii="Century Gothic" w:hAnsi="Century Gothic"/>
          <w:spacing w:val="-1"/>
        </w:rPr>
      </w:pPr>
    </w:p>
    <w:p w14:paraId="7734C01A" w14:textId="77777777" w:rsidR="004D5A97" w:rsidRDefault="004D5A97" w:rsidP="004D5A97"/>
    <w:p w14:paraId="3DBAAF3D" w14:textId="77777777" w:rsidR="004D5A97" w:rsidRDefault="004D5A97" w:rsidP="004D5A97">
      <w:pPr>
        <w:jc w:val="both"/>
        <w:rPr>
          <w:rFonts w:ascii="Century Gothic" w:hAnsi="Century Gothic"/>
          <w:spacing w:val="-1"/>
        </w:rPr>
      </w:pPr>
      <w:r w:rsidRPr="004D5A97">
        <w:rPr>
          <w:rFonts w:ascii="Century Gothic" w:hAnsi="Century Gothic"/>
          <w:spacing w:val="-1"/>
        </w:rPr>
        <w:t xml:space="preserve">Vencido el plazo de recepción de ofertas, se celebrará una reunión constitutiva de la Mesa de contratación, en la que se realizarán las siguientes actuaciones: </w:t>
      </w:r>
    </w:p>
    <w:p w14:paraId="3CD983D3" w14:textId="77777777" w:rsidR="004D5A97" w:rsidRPr="004D5A97" w:rsidRDefault="004D5A97" w:rsidP="004D5A97">
      <w:pPr>
        <w:jc w:val="both"/>
        <w:rPr>
          <w:rFonts w:ascii="Century Gothic" w:hAnsi="Century Gothic"/>
          <w:spacing w:val="-1"/>
        </w:rPr>
      </w:pPr>
    </w:p>
    <w:p w14:paraId="3DE19280" w14:textId="77777777" w:rsidR="004D5A97" w:rsidRPr="004D5A97" w:rsidRDefault="004D5A97" w:rsidP="004D5A97">
      <w:pPr>
        <w:jc w:val="both"/>
        <w:rPr>
          <w:rFonts w:ascii="Century Gothic" w:hAnsi="Century Gothic"/>
          <w:spacing w:val="-1"/>
        </w:rPr>
      </w:pPr>
      <w:r w:rsidRPr="004D5A97">
        <w:rPr>
          <w:rFonts w:ascii="Century Gothic" w:hAnsi="Century Gothic"/>
          <w:spacing w:val="-1"/>
        </w:rPr>
        <w:t xml:space="preserve">1ª) Será informada de las consultas atendidas, de las descargas de documentos constatadas y de las ofertas recibidas. </w:t>
      </w:r>
    </w:p>
    <w:p w14:paraId="11141CA9" w14:textId="23CBF6C4" w:rsidR="00B514A8" w:rsidRPr="004D5A97" w:rsidRDefault="004D5A97" w:rsidP="004D5A97">
      <w:pPr>
        <w:jc w:val="both"/>
        <w:rPr>
          <w:rFonts w:ascii="Century Gothic" w:hAnsi="Century Gothic"/>
          <w:spacing w:val="-1"/>
        </w:rPr>
      </w:pPr>
      <w:r w:rsidRPr="004D5A97">
        <w:rPr>
          <w:rFonts w:ascii="Century Gothic" w:hAnsi="Century Gothic"/>
          <w:spacing w:val="-1"/>
        </w:rPr>
        <w:t xml:space="preserve">2ª)  Procederá  a  la  apertura  del  Sobre  nº </w:t>
      </w:r>
      <w:r w:rsidRPr="004D5A97">
        <w:rPr>
          <w:rFonts w:ascii="Century Gothic" w:hAnsi="Century Gothic"/>
          <w:spacing w:val="-1"/>
        </w:rPr>
        <w:tab/>
        <w:t xml:space="preserve">1  de  cada  una  de  las  ofertas  presentadas,  y </w:t>
      </w:r>
      <w:r w:rsidR="00B514A8">
        <w:rPr>
          <w:rFonts w:ascii="Century Gothic" w:hAnsi="Century Gothic"/>
          <w:spacing w:val="-1"/>
        </w:rPr>
        <w:t>eventualmente con el asesoramiento técnico especializado de terceros expertos, calificará los documentos aportados, acordando la admisión o el rechazo razonado de éstas en función de si los documentos presentados para acreditar la personalidad jurídica del empresario, la solvencia económica y financiera y la solvencia técnica, responden a lo solicitado en los Pliegos. Esta apertura del Sobre nº 1 y la calificación de documentos se realizará sin la intervención de los interesados.</w:t>
      </w:r>
    </w:p>
    <w:p w14:paraId="62C6837C" w14:textId="4DD0A815" w:rsidR="00B514A8" w:rsidRDefault="004D5A97" w:rsidP="004D5A97">
      <w:pPr>
        <w:jc w:val="both"/>
        <w:rPr>
          <w:rFonts w:ascii="Century Gothic" w:hAnsi="Century Gothic"/>
          <w:spacing w:val="-1"/>
        </w:rPr>
      </w:pPr>
      <w:r w:rsidRPr="004D5A97">
        <w:rPr>
          <w:rFonts w:ascii="Century Gothic" w:hAnsi="Century Gothic"/>
          <w:spacing w:val="-1"/>
        </w:rPr>
        <w:t>3ª) De apreciar deficiencias subsanables en alguna de las ofertas, la Mesa</w:t>
      </w:r>
      <w:r w:rsidR="00B514A8">
        <w:rPr>
          <w:rFonts w:ascii="Century Gothic" w:hAnsi="Century Gothic"/>
          <w:spacing w:val="-1"/>
        </w:rPr>
        <w:t xml:space="preserve"> requerirá a los interesados para que subsanen los defectos identificados en los plazos señalados en los pliegos. Transcurrido el plazo concedido para subsanar, la Mesa estudiará la documentación adicional que se haya recibido, y decidirá definitivamente acerca de la admisión o rechazo razonado de las ofertas afectadas.</w:t>
      </w:r>
    </w:p>
    <w:p w14:paraId="58CD0C56" w14:textId="473DE63A" w:rsidR="00B514A8" w:rsidRDefault="004D5A97" w:rsidP="004D5A97">
      <w:pPr>
        <w:jc w:val="both"/>
        <w:rPr>
          <w:rFonts w:ascii="Century Gothic" w:hAnsi="Century Gothic"/>
          <w:spacing w:val="-1"/>
        </w:rPr>
      </w:pPr>
      <w:r w:rsidRPr="004D5A97">
        <w:rPr>
          <w:rFonts w:ascii="Century Gothic" w:hAnsi="Century Gothic"/>
          <w:spacing w:val="-1"/>
        </w:rPr>
        <w:t>4ª) Finalizado el trámite de subsanación, y en acto público cuya fecha se</w:t>
      </w:r>
      <w:r w:rsidR="00B514A8">
        <w:rPr>
          <w:rFonts w:ascii="Century Gothic" w:hAnsi="Century Gothic"/>
          <w:spacing w:val="-1"/>
        </w:rPr>
        <w:t xml:space="preserve"> habrá anunciado previamente, se procederá al recuento de proposiciones y se comunicara el resultado de la convocatoria (número de ofertas recibidas y nombre de los licitadores, señalando cuáles son admitidas y cúales rechazadas, con su correspondiente motivación).</w:t>
      </w:r>
    </w:p>
    <w:p w14:paraId="60BB5641" w14:textId="77777777" w:rsidR="00B514A8" w:rsidRDefault="00B514A8" w:rsidP="004D5A97">
      <w:pPr>
        <w:jc w:val="both"/>
        <w:rPr>
          <w:rFonts w:ascii="Century Gothic" w:hAnsi="Century Gothic"/>
          <w:spacing w:val="-1"/>
        </w:rPr>
      </w:pPr>
    </w:p>
    <w:p w14:paraId="654D5C4D" w14:textId="00856CCE" w:rsidR="000020EF" w:rsidRDefault="00B514A8" w:rsidP="004D5A97">
      <w:pPr>
        <w:jc w:val="both"/>
        <w:rPr>
          <w:rFonts w:ascii="Century Gothic" w:hAnsi="Century Gothic"/>
          <w:spacing w:val="-1"/>
        </w:rPr>
      </w:pPr>
      <w:r>
        <w:rPr>
          <w:rFonts w:ascii="Century Gothic" w:hAnsi="Century Gothic"/>
          <w:spacing w:val="-1"/>
        </w:rPr>
        <w:t>Acto seguido se ofrecerá  los licitadores presentes que comprueben que los sobres se encuentran</w:t>
      </w:r>
      <w:r w:rsidR="000020EF">
        <w:rPr>
          <w:rFonts w:ascii="Century Gothic" w:hAnsi="Century Gothic"/>
          <w:spacing w:val="-1"/>
        </w:rPr>
        <w:t xml:space="preserve"> en la mesa y en idénticas condiciones en que fueron entregados y se les invitará a que manifiesten sus dudas o pidan las explicaciones necesarias</w:t>
      </w:r>
      <w:r w:rsidR="004D5A97" w:rsidRPr="004D5A97">
        <w:rPr>
          <w:rFonts w:ascii="Century Gothic" w:hAnsi="Century Gothic"/>
          <w:spacing w:val="-1"/>
        </w:rPr>
        <w:t xml:space="preserve"> (sin que en ningún caso puedan aportarse documentos</w:t>
      </w:r>
      <w:r w:rsidR="000020EF">
        <w:rPr>
          <w:rFonts w:ascii="Century Gothic" w:hAnsi="Century Gothic"/>
          <w:spacing w:val="-1"/>
        </w:rPr>
        <w:t xml:space="preserve"> adicionales) que serán recogidas en un Acta.</w:t>
      </w:r>
    </w:p>
    <w:p w14:paraId="4FCD587C" w14:textId="7D96726D" w:rsidR="00553460" w:rsidRDefault="004D5A97" w:rsidP="004D5A97">
      <w:pPr>
        <w:jc w:val="both"/>
        <w:rPr>
          <w:rFonts w:ascii="Century Gothic" w:hAnsi="Century Gothic"/>
          <w:spacing w:val="-1"/>
        </w:rPr>
      </w:pPr>
      <w:r w:rsidRPr="004D5A97">
        <w:rPr>
          <w:rFonts w:ascii="Century Gothic" w:hAnsi="Century Gothic"/>
          <w:spacing w:val="-1"/>
        </w:rPr>
        <w:t>5ª) A continuación, y en el curso del mismo acto público, la Mesa de Contratación</w:t>
      </w:r>
      <w:r w:rsidR="00553460">
        <w:rPr>
          <w:rFonts w:ascii="Century Gothic" w:hAnsi="Century Gothic"/>
          <w:spacing w:val="-1"/>
        </w:rPr>
        <w:t xml:space="preserve"> procederá a la apertura del Sobre nº 2 </w:t>
      </w:r>
      <w:r w:rsidRPr="004D5A97">
        <w:rPr>
          <w:rFonts w:ascii="Century Gothic" w:hAnsi="Century Gothic"/>
          <w:spacing w:val="-1"/>
        </w:rPr>
        <w:t xml:space="preserve">de las ofertas admitidas, dando lectura pública al contenido de la </w:t>
      </w:r>
      <w:r w:rsidRPr="004D5A97">
        <w:rPr>
          <w:rFonts w:ascii="Century Gothic" w:hAnsi="Century Gothic"/>
          <w:spacing w:val="-1"/>
        </w:rPr>
        <w:br/>
        <w:t xml:space="preserve">propuesta económica de cada oferta admitida. Si alguna proposición no </w:t>
      </w:r>
      <w:r w:rsidR="00553460">
        <w:rPr>
          <w:rFonts w:ascii="Century Gothic" w:hAnsi="Century Gothic"/>
          <w:spacing w:val="-1"/>
        </w:rPr>
        <w:t xml:space="preserve">guardase concordancia </w:t>
      </w:r>
      <w:r w:rsidRPr="004D5A97">
        <w:rPr>
          <w:rFonts w:ascii="Century Gothic" w:hAnsi="Century Gothic"/>
          <w:spacing w:val="-1"/>
        </w:rPr>
        <w:t xml:space="preserve">con  la  documentación  examinada,  excediese  el  presupuesto  base  de  licitación,  variara </w:t>
      </w:r>
      <w:r w:rsidRPr="004D5A97">
        <w:rPr>
          <w:rFonts w:ascii="Century Gothic" w:hAnsi="Century Gothic"/>
          <w:spacing w:val="-1"/>
        </w:rPr>
        <w:br/>
        <w:t>sustancialmente el modelo establecido, comportase error manifiesto en el</w:t>
      </w:r>
      <w:r w:rsidR="00553460">
        <w:rPr>
          <w:rFonts w:ascii="Century Gothic" w:hAnsi="Century Gothic"/>
          <w:spacing w:val="-1"/>
        </w:rPr>
        <w:t xml:space="preserve"> importe económico o  </w:t>
      </w:r>
      <w:r w:rsidRPr="004D5A97">
        <w:rPr>
          <w:rFonts w:ascii="Century Gothic" w:hAnsi="Century Gothic"/>
          <w:spacing w:val="-1"/>
        </w:rPr>
        <w:t xml:space="preserve">existiese reconocimiento por parte del licitador de error o inconsistencia que la haga inviable, será </w:t>
      </w:r>
      <w:r w:rsidRPr="004D5A97">
        <w:rPr>
          <w:rFonts w:ascii="Century Gothic" w:hAnsi="Century Gothic"/>
          <w:spacing w:val="-1"/>
        </w:rPr>
        <w:br/>
        <w:t>desechada  por  la  Mesa,  mediante  resolución  motivada.  Los  interesados</w:t>
      </w:r>
      <w:r w:rsidR="00553460">
        <w:rPr>
          <w:rFonts w:ascii="Century Gothic" w:hAnsi="Century Gothic"/>
          <w:spacing w:val="-1"/>
        </w:rPr>
        <w:t xml:space="preserve"> podrán manifestar verbalmente su discrepancia con la decisión de la Mes, que se recogerá en Acta.</w:t>
      </w:r>
    </w:p>
    <w:p w14:paraId="03A86C23" w14:textId="0FB0C9C5" w:rsidR="004D5A97" w:rsidRPr="004D5A97" w:rsidRDefault="004D5A97" w:rsidP="004D5A97">
      <w:pPr>
        <w:jc w:val="both"/>
        <w:rPr>
          <w:rFonts w:ascii="Century Gothic" w:hAnsi="Century Gothic"/>
          <w:spacing w:val="-1"/>
        </w:rPr>
      </w:pPr>
      <w:r w:rsidRPr="004D5A97">
        <w:rPr>
          <w:rFonts w:ascii="Century Gothic" w:hAnsi="Century Gothic"/>
          <w:spacing w:val="-1"/>
        </w:rPr>
        <w:t xml:space="preserve"> </w:t>
      </w:r>
    </w:p>
    <w:p w14:paraId="6F493455" w14:textId="0ABD814B" w:rsidR="004D5A97" w:rsidRPr="00553460" w:rsidRDefault="004D5A97" w:rsidP="00553460">
      <w:pPr>
        <w:pStyle w:val="Prrafodelista"/>
        <w:numPr>
          <w:ilvl w:val="1"/>
          <w:numId w:val="16"/>
        </w:numPr>
        <w:jc w:val="both"/>
        <w:rPr>
          <w:rFonts w:ascii="Century Gothic" w:hAnsi="Century Gothic"/>
          <w:spacing w:val="-1"/>
        </w:rPr>
      </w:pPr>
      <w:r w:rsidRPr="00553460">
        <w:rPr>
          <w:rFonts w:ascii="Century Gothic" w:hAnsi="Century Gothic"/>
          <w:spacing w:val="-1"/>
        </w:rPr>
        <w:t xml:space="preserve">Valoración de ofertas. </w:t>
      </w:r>
    </w:p>
    <w:p w14:paraId="0C393BF3" w14:textId="77777777" w:rsidR="00553460" w:rsidRPr="00553460" w:rsidRDefault="00553460" w:rsidP="00553460">
      <w:pPr>
        <w:pStyle w:val="Prrafodelista"/>
        <w:ind w:left="1080"/>
        <w:jc w:val="both"/>
        <w:rPr>
          <w:rFonts w:ascii="Century Gothic" w:hAnsi="Century Gothic"/>
          <w:spacing w:val="-1"/>
        </w:rPr>
      </w:pPr>
    </w:p>
    <w:p w14:paraId="666994DE" w14:textId="77777777" w:rsidR="004D5A97" w:rsidRDefault="004D5A97" w:rsidP="004D5A97">
      <w:pPr>
        <w:jc w:val="both"/>
        <w:rPr>
          <w:rFonts w:ascii="Century Gothic" w:hAnsi="Century Gothic"/>
          <w:spacing w:val="-1"/>
        </w:rPr>
      </w:pPr>
      <w:r w:rsidRPr="004D5A97">
        <w:rPr>
          <w:rFonts w:ascii="Century Gothic" w:hAnsi="Century Gothic"/>
          <w:spacing w:val="-1"/>
        </w:rPr>
        <w:t xml:space="preserve">Seguidamente, y en una fase cuyo desarrollo no será ya público, la Mesa de contratación valorará las ofertas conforme a los criterios objetivos establecidos en el pliego; en ningún caso podrán ser aplicados otros criterios. </w:t>
      </w:r>
    </w:p>
    <w:p w14:paraId="094C94B5" w14:textId="77777777" w:rsidR="00553460" w:rsidRPr="004D5A97" w:rsidRDefault="00553460" w:rsidP="004D5A97">
      <w:pPr>
        <w:jc w:val="both"/>
        <w:rPr>
          <w:rFonts w:ascii="Century Gothic" w:hAnsi="Century Gothic"/>
          <w:spacing w:val="-1"/>
        </w:rPr>
      </w:pPr>
    </w:p>
    <w:p w14:paraId="71A4C8D4" w14:textId="6BB50D5B" w:rsidR="00211A61" w:rsidRDefault="004D5A97" w:rsidP="004D5A97">
      <w:pPr>
        <w:jc w:val="both"/>
        <w:rPr>
          <w:rFonts w:ascii="Century Gothic" w:hAnsi="Century Gothic"/>
          <w:spacing w:val="-1"/>
        </w:rPr>
      </w:pPr>
      <w:r w:rsidRPr="004D5A97">
        <w:rPr>
          <w:rFonts w:ascii="Century Gothic" w:hAnsi="Century Gothic"/>
          <w:spacing w:val="-1"/>
        </w:rPr>
        <w:t>La Mesa podrá efectuar esta valoración por sí, o podrá contar con el asesoramiento</w:t>
      </w:r>
      <w:r w:rsidR="00553460">
        <w:rPr>
          <w:rFonts w:ascii="Century Gothic" w:hAnsi="Century Gothic"/>
          <w:spacing w:val="-1"/>
        </w:rPr>
        <w:t xml:space="preserve"> especializado</w:t>
      </w:r>
      <w:r w:rsidR="00A21E5F">
        <w:rPr>
          <w:rFonts w:ascii="Century Gothic" w:hAnsi="Century Gothic"/>
          <w:spacing w:val="-1"/>
        </w:rPr>
        <w:t xml:space="preserve"> </w:t>
      </w:r>
      <w:r w:rsidRPr="004D5A97">
        <w:rPr>
          <w:rFonts w:ascii="Century Gothic" w:hAnsi="Century Gothic"/>
          <w:spacing w:val="-1"/>
        </w:rPr>
        <w:t xml:space="preserve">de expertos externos y solicitar cuantos informes técnicos considere necesarios antes de emitir su </w:t>
      </w:r>
      <w:r w:rsidRPr="004D5A97">
        <w:rPr>
          <w:rFonts w:ascii="Century Gothic" w:hAnsi="Century Gothic"/>
          <w:spacing w:val="-1"/>
        </w:rPr>
        <w:br/>
        <w:t>propuesta</w:t>
      </w:r>
      <w:r w:rsidR="00A21E5F">
        <w:rPr>
          <w:rFonts w:ascii="Century Gothic" w:hAnsi="Century Gothic"/>
          <w:spacing w:val="-1"/>
        </w:rPr>
        <w:t>.</w:t>
      </w:r>
    </w:p>
    <w:p w14:paraId="63AC1302" w14:textId="77777777" w:rsidR="00A21E5F" w:rsidRDefault="00A21E5F" w:rsidP="004D5A97">
      <w:pPr>
        <w:jc w:val="both"/>
        <w:rPr>
          <w:rFonts w:ascii="Century Gothic" w:hAnsi="Century Gothic"/>
          <w:spacing w:val="-1"/>
        </w:rPr>
      </w:pPr>
    </w:p>
    <w:p w14:paraId="3229E959" w14:textId="77777777" w:rsidR="00A21E5F" w:rsidRDefault="00A21E5F" w:rsidP="00A21E5F">
      <w:pPr>
        <w:jc w:val="both"/>
        <w:rPr>
          <w:rFonts w:ascii="Century Gothic" w:hAnsi="Century Gothic"/>
          <w:spacing w:val="-1"/>
        </w:rPr>
      </w:pPr>
      <w:r w:rsidRPr="00A21E5F">
        <w:rPr>
          <w:rFonts w:ascii="Century Gothic" w:hAnsi="Century Gothic"/>
          <w:spacing w:val="-1"/>
        </w:rPr>
        <w:t xml:space="preserve">En el supuesto de que, conforme a lo que se haya dispuesto en los pliegos, alguna de las ofertas pudiera  ser  considerada  anormal  o  desproporcionada,  se  remitirá  comunicación  al  licitador concediendo un plazo para aportar justificación que permita considerar la viabilidad real de la propuesta. La documentación que se aporte debe ser meramente aclaratoria y no susceptible de ampliar, modificar o sustituir la propuesta realizada. </w:t>
      </w:r>
    </w:p>
    <w:p w14:paraId="49D0D62B" w14:textId="77777777" w:rsidR="00A21E5F" w:rsidRPr="00A21E5F" w:rsidRDefault="00A21E5F" w:rsidP="00A21E5F">
      <w:pPr>
        <w:jc w:val="both"/>
        <w:rPr>
          <w:rFonts w:ascii="Century Gothic" w:hAnsi="Century Gothic"/>
          <w:spacing w:val="-1"/>
        </w:rPr>
      </w:pPr>
    </w:p>
    <w:p w14:paraId="0CE9CB95" w14:textId="67EF756E" w:rsidR="00A21E5F" w:rsidRDefault="00A21E5F" w:rsidP="00A21E5F">
      <w:pPr>
        <w:jc w:val="both"/>
        <w:rPr>
          <w:rFonts w:ascii="Century Gothic" w:hAnsi="Century Gothic"/>
          <w:spacing w:val="-1"/>
        </w:rPr>
      </w:pPr>
      <w:r w:rsidRPr="00A21E5F">
        <w:rPr>
          <w:rFonts w:ascii="Century Gothic" w:hAnsi="Century Gothic"/>
          <w:spacing w:val="-1"/>
        </w:rPr>
        <w:t xml:space="preserve">Si la oferta es anormalmente baja debido a que el licitador ha obtenido una </w:t>
      </w:r>
      <w:r>
        <w:rPr>
          <w:rFonts w:ascii="Century Gothic" w:hAnsi="Century Gothic"/>
          <w:spacing w:val="-1"/>
        </w:rPr>
        <w:t xml:space="preserve">ayuda de Estado, sólo </w:t>
      </w:r>
      <w:r w:rsidRPr="00A21E5F">
        <w:rPr>
          <w:rFonts w:ascii="Century Gothic" w:hAnsi="Century Gothic"/>
          <w:spacing w:val="-1"/>
        </w:rPr>
        <w:t xml:space="preserve">podrá rechazarse la proposición por esta única causa si aquél no puede acreditar que tal ayuda se </w:t>
      </w:r>
      <w:r w:rsidRPr="00A21E5F">
        <w:rPr>
          <w:rFonts w:ascii="Century Gothic" w:hAnsi="Century Gothic"/>
          <w:spacing w:val="-1"/>
        </w:rPr>
        <w:br/>
        <w:t xml:space="preserve">ha concedido sin contravenir las disposiciones comunitarias en materia de ayudas públicas. </w:t>
      </w:r>
    </w:p>
    <w:p w14:paraId="6878E5EF" w14:textId="77777777" w:rsidR="00A21E5F" w:rsidRPr="00A21E5F" w:rsidRDefault="00A21E5F" w:rsidP="00A21E5F">
      <w:pPr>
        <w:jc w:val="both"/>
        <w:rPr>
          <w:rFonts w:ascii="Century Gothic" w:hAnsi="Century Gothic"/>
          <w:spacing w:val="-1"/>
        </w:rPr>
      </w:pPr>
    </w:p>
    <w:p w14:paraId="0033DB37" w14:textId="5AD2D9FB" w:rsidR="00A21E5F" w:rsidRDefault="00A21E5F" w:rsidP="00A21E5F">
      <w:pPr>
        <w:jc w:val="both"/>
        <w:rPr>
          <w:rFonts w:ascii="Century Gothic" w:hAnsi="Century Gothic"/>
          <w:spacing w:val="-1"/>
        </w:rPr>
      </w:pPr>
      <w:r w:rsidRPr="00A21E5F">
        <w:rPr>
          <w:rFonts w:ascii="Century Gothic" w:hAnsi="Century Gothic"/>
          <w:spacing w:val="-1"/>
        </w:rPr>
        <w:t>La Mesa de contratación clasificará las ofertas por orden decreciente y formulará</w:t>
      </w:r>
      <w:r>
        <w:rPr>
          <w:rFonts w:ascii="Century Gothic" w:hAnsi="Century Gothic"/>
          <w:spacing w:val="-1"/>
        </w:rPr>
        <w:t xml:space="preserve"> propuesta de </w:t>
      </w:r>
      <w:r w:rsidRPr="00A21E5F">
        <w:rPr>
          <w:rFonts w:ascii="Century Gothic" w:hAnsi="Century Gothic"/>
          <w:spacing w:val="-1"/>
        </w:rPr>
        <w:t>adjudicación del contrato a la proposici</w:t>
      </w:r>
      <w:r>
        <w:rPr>
          <w:rFonts w:ascii="Century Gothic" w:hAnsi="Century Gothic"/>
          <w:spacing w:val="-1"/>
        </w:rPr>
        <w:t xml:space="preserve">ón más ventajosa en función de los criterios aplicados o  </w:t>
      </w:r>
      <w:r w:rsidRPr="00A21E5F">
        <w:rPr>
          <w:rFonts w:ascii="Century Gothic" w:hAnsi="Century Gothic"/>
          <w:spacing w:val="-1"/>
        </w:rPr>
        <w:t xml:space="preserve">bien propondrá que se declare desierta la licitación justificando esta propuesta adecuadamente. </w:t>
      </w:r>
    </w:p>
    <w:p w14:paraId="66015E4E" w14:textId="77777777" w:rsidR="00A21E5F" w:rsidRPr="00A21E5F" w:rsidRDefault="00A21E5F" w:rsidP="00A21E5F">
      <w:pPr>
        <w:jc w:val="both"/>
        <w:rPr>
          <w:rFonts w:ascii="Century Gothic" w:hAnsi="Century Gothic"/>
          <w:spacing w:val="-1"/>
        </w:rPr>
      </w:pPr>
    </w:p>
    <w:p w14:paraId="606D766A" w14:textId="539098E8" w:rsidR="00A21E5F" w:rsidRPr="00A21E5F" w:rsidRDefault="00A21E5F" w:rsidP="00A21E5F">
      <w:pPr>
        <w:pStyle w:val="Prrafodelista"/>
        <w:numPr>
          <w:ilvl w:val="1"/>
          <w:numId w:val="16"/>
        </w:numPr>
        <w:jc w:val="both"/>
        <w:rPr>
          <w:rFonts w:ascii="Century Gothic" w:hAnsi="Century Gothic"/>
          <w:spacing w:val="-1"/>
        </w:rPr>
      </w:pPr>
      <w:r w:rsidRPr="00A21E5F">
        <w:rPr>
          <w:rFonts w:ascii="Century Gothic" w:hAnsi="Century Gothic"/>
          <w:spacing w:val="-1"/>
        </w:rPr>
        <w:t xml:space="preserve">Adjudicación del contrato. </w:t>
      </w:r>
    </w:p>
    <w:p w14:paraId="5D8BB44B" w14:textId="77777777" w:rsidR="00A21E5F" w:rsidRPr="00A21E5F" w:rsidRDefault="00A21E5F" w:rsidP="00A21E5F">
      <w:pPr>
        <w:pStyle w:val="Prrafodelista"/>
        <w:ind w:left="1080"/>
        <w:jc w:val="both"/>
        <w:rPr>
          <w:rFonts w:ascii="Century Gothic" w:hAnsi="Century Gothic"/>
          <w:spacing w:val="-1"/>
        </w:rPr>
      </w:pPr>
    </w:p>
    <w:p w14:paraId="6264AB81" w14:textId="77777777" w:rsidR="00A21E5F" w:rsidRPr="00A21E5F" w:rsidRDefault="00A21E5F" w:rsidP="00A21E5F">
      <w:pPr>
        <w:jc w:val="both"/>
        <w:rPr>
          <w:rFonts w:ascii="Century Gothic" w:hAnsi="Century Gothic"/>
          <w:spacing w:val="-1"/>
        </w:rPr>
      </w:pPr>
    </w:p>
    <w:p w14:paraId="1C4FE869" w14:textId="77777777" w:rsidR="00632723" w:rsidRDefault="00A21E5F" w:rsidP="00A21E5F">
      <w:pPr>
        <w:jc w:val="both"/>
        <w:rPr>
          <w:rFonts w:ascii="Century Gothic" w:hAnsi="Century Gothic"/>
          <w:spacing w:val="-1"/>
        </w:rPr>
      </w:pPr>
      <w:r w:rsidRPr="00A21E5F">
        <w:rPr>
          <w:rFonts w:ascii="Century Gothic" w:hAnsi="Century Gothic"/>
          <w:spacing w:val="-1"/>
        </w:rPr>
        <w:t xml:space="preserve">El órgano de contratación adoptará una decisión sobre la adjudicación del </w:t>
      </w:r>
      <w:r w:rsidR="00632723">
        <w:rPr>
          <w:rFonts w:ascii="Century Gothic" w:hAnsi="Century Gothic"/>
          <w:spacing w:val="-1"/>
        </w:rPr>
        <w:t xml:space="preserve">contrato en el plazo </w:t>
      </w:r>
      <w:r w:rsidRPr="00A21E5F">
        <w:rPr>
          <w:rFonts w:ascii="Century Gothic" w:hAnsi="Century Gothic"/>
          <w:spacing w:val="-1"/>
        </w:rPr>
        <w:t xml:space="preserve">máximo de dos meses desde el día siguiente a la apertura de las proposiciones, salvo que se </w:t>
      </w:r>
      <w:r w:rsidRPr="00A21E5F">
        <w:rPr>
          <w:rFonts w:ascii="Century Gothic" w:hAnsi="Century Gothic"/>
          <w:spacing w:val="-1"/>
        </w:rPr>
        <w:br/>
        <w:t xml:space="preserve">hubiese establecido otro en el pliego de cláusulas administrativas particulares. </w:t>
      </w:r>
    </w:p>
    <w:p w14:paraId="009E81EB" w14:textId="77777777" w:rsidR="00632723" w:rsidRDefault="00632723" w:rsidP="00A21E5F">
      <w:pPr>
        <w:jc w:val="both"/>
        <w:rPr>
          <w:rFonts w:ascii="Century Gothic" w:hAnsi="Century Gothic"/>
          <w:spacing w:val="-1"/>
        </w:rPr>
      </w:pPr>
    </w:p>
    <w:p w14:paraId="4B146AC6" w14:textId="4E51C122" w:rsidR="00A21E5F" w:rsidRPr="00A21E5F" w:rsidRDefault="00632723" w:rsidP="00A21E5F">
      <w:pPr>
        <w:jc w:val="both"/>
        <w:rPr>
          <w:rFonts w:ascii="Century Gothic" w:hAnsi="Century Gothic"/>
          <w:spacing w:val="-1"/>
        </w:rPr>
      </w:pPr>
      <w:r>
        <w:rPr>
          <w:rFonts w:ascii="Century Gothic" w:hAnsi="Century Gothic"/>
          <w:spacing w:val="-1"/>
        </w:rPr>
        <w:t xml:space="preserve">Estos plazos se  </w:t>
      </w:r>
      <w:r w:rsidR="00A21E5F" w:rsidRPr="00A21E5F">
        <w:rPr>
          <w:rFonts w:ascii="Century Gothic" w:hAnsi="Century Gothic"/>
          <w:spacing w:val="-1"/>
        </w:rPr>
        <w:t xml:space="preserve">ampliarán en quince días hábiles si fuera preciso dar audiencia </w:t>
      </w:r>
      <w:r>
        <w:rPr>
          <w:rFonts w:ascii="Century Gothic" w:hAnsi="Century Gothic"/>
          <w:spacing w:val="-1"/>
        </w:rPr>
        <w:t xml:space="preserve">a uno varios licitadores que </w:t>
      </w:r>
      <w:r w:rsidR="00A21E5F" w:rsidRPr="00A21E5F">
        <w:rPr>
          <w:rFonts w:ascii="Century Gothic" w:hAnsi="Century Gothic"/>
          <w:spacing w:val="-1"/>
        </w:rPr>
        <w:t xml:space="preserve">hayan presentado ofertas que puedan ser consideradas desproporcionadas o anormales. De no </w:t>
      </w:r>
      <w:r w:rsidR="00A21E5F" w:rsidRPr="00A21E5F">
        <w:rPr>
          <w:rFonts w:ascii="Century Gothic" w:hAnsi="Century Gothic"/>
          <w:spacing w:val="-1"/>
        </w:rPr>
        <w:br/>
        <w:t xml:space="preserve">producirse la adjudicación dentro de plazo, los licitadores tienen derecho a retirar su oferta. </w:t>
      </w:r>
    </w:p>
    <w:p w14:paraId="695111E2" w14:textId="77777777" w:rsidR="00A21E5F" w:rsidRPr="00A21E5F" w:rsidRDefault="00A21E5F" w:rsidP="00A21E5F">
      <w:pPr>
        <w:jc w:val="both"/>
        <w:rPr>
          <w:rFonts w:ascii="Century Gothic" w:hAnsi="Century Gothic"/>
          <w:spacing w:val="-1"/>
        </w:rPr>
      </w:pPr>
    </w:p>
    <w:p w14:paraId="6627F0C7" w14:textId="796433CB" w:rsidR="00A21E5F" w:rsidRDefault="00A21E5F" w:rsidP="00A21E5F">
      <w:pPr>
        <w:jc w:val="both"/>
        <w:rPr>
          <w:rFonts w:ascii="Century Gothic" w:hAnsi="Century Gothic"/>
          <w:spacing w:val="-1"/>
        </w:rPr>
      </w:pPr>
      <w:r w:rsidRPr="00A21E5F">
        <w:rPr>
          <w:rFonts w:ascii="Century Gothic" w:hAnsi="Century Gothic"/>
          <w:spacing w:val="-1"/>
        </w:rPr>
        <w:t>El acuerdo del órgano de contratación deberá ser recogido en un acta que</w:t>
      </w:r>
      <w:r w:rsidR="00632723">
        <w:rPr>
          <w:rFonts w:ascii="Century Gothic" w:hAnsi="Century Gothic"/>
          <w:spacing w:val="-1"/>
        </w:rPr>
        <w:t xml:space="preserve"> contendrá la decisión </w:t>
      </w:r>
      <w:r w:rsidRPr="00A21E5F">
        <w:rPr>
          <w:rFonts w:ascii="Century Gothic" w:hAnsi="Century Gothic"/>
          <w:spacing w:val="-1"/>
        </w:rPr>
        <w:t xml:space="preserve">de adjudicación o la declaración del concurso como desierto, y en su caso, el precio de la </w:t>
      </w:r>
      <w:r w:rsidRPr="00A21E5F">
        <w:rPr>
          <w:rFonts w:ascii="Century Gothic" w:hAnsi="Century Gothic"/>
          <w:spacing w:val="-1"/>
        </w:rPr>
        <w:br/>
        <w:t xml:space="preserve">adjudicación. </w:t>
      </w:r>
    </w:p>
    <w:p w14:paraId="1423E96F" w14:textId="77777777" w:rsidR="00632723" w:rsidRPr="00A21E5F" w:rsidRDefault="00632723" w:rsidP="00A21E5F">
      <w:pPr>
        <w:jc w:val="both"/>
        <w:rPr>
          <w:rFonts w:ascii="Century Gothic" w:hAnsi="Century Gothic"/>
          <w:spacing w:val="-1"/>
        </w:rPr>
      </w:pPr>
    </w:p>
    <w:p w14:paraId="254CEECB" w14:textId="77777777" w:rsidR="00A21E5F" w:rsidRDefault="00A21E5F" w:rsidP="00A21E5F">
      <w:pPr>
        <w:jc w:val="both"/>
        <w:rPr>
          <w:rFonts w:ascii="Century Gothic" w:hAnsi="Century Gothic"/>
          <w:spacing w:val="-1"/>
        </w:rPr>
      </w:pPr>
      <w:r w:rsidRPr="00A21E5F">
        <w:rPr>
          <w:rFonts w:ascii="Century Gothic" w:hAnsi="Century Gothic"/>
          <w:spacing w:val="-1"/>
        </w:rPr>
        <w:t xml:space="preserve">Cuando órgano de contratación no adjudique el contrato de acuerdo con la propuesta formulada por la Mesa, deberá motivar su decisión. </w:t>
      </w:r>
    </w:p>
    <w:p w14:paraId="7DCA2C8D" w14:textId="77777777" w:rsidR="00632723" w:rsidRPr="00A21E5F" w:rsidRDefault="00632723" w:rsidP="00A21E5F">
      <w:pPr>
        <w:jc w:val="both"/>
        <w:rPr>
          <w:rFonts w:ascii="Century Gothic" w:hAnsi="Century Gothic"/>
          <w:spacing w:val="-1"/>
        </w:rPr>
      </w:pPr>
    </w:p>
    <w:p w14:paraId="137195D3" w14:textId="5E82944C" w:rsidR="00A21E5F" w:rsidRPr="00632723" w:rsidRDefault="00A21E5F" w:rsidP="00632723">
      <w:pPr>
        <w:pStyle w:val="Prrafodelista"/>
        <w:numPr>
          <w:ilvl w:val="1"/>
          <w:numId w:val="16"/>
        </w:numPr>
        <w:jc w:val="both"/>
        <w:rPr>
          <w:rFonts w:ascii="Century Gothic" w:hAnsi="Century Gothic"/>
          <w:spacing w:val="-1"/>
        </w:rPr>
      </w:pPr>
      <w:r w:rsidRPr="00632723">
        <w:rPr>
          <w:rFonts w:ascii="Century Gothic" w:hAnsi="Century Gothic"/>
          <w:spacing w:val="-1"/>
        </w:rPr>
        <w:t xml:space="preserve">Comunicación y publicidad de la adjudicación. </w:t>
      </w:r>
    </w:p>
    <w:p w14:paraId="501C0898" w14:textId="77777777" w:rsidR="00632723" w:rsidRPr="00632723" w:rsidRDefault="00632723" w:rsidP="00632723">
      <w:pPr>
        <w:pStyle w:val="Prrafodelista"/>
        <w:ind w:left="1080"/>
        <w:jc w:val="both"/>
        <w:rPr>
          <w:rFonts w:ascii="Century Gothic" w:hAnsi="Century Gothic"/>
          <w:spacing w:val="-1"/>
        </w:rPr>
      </w:pPr>
    </w:p>
    <w:p w14:paraId="078D7C59" w14:textId="77777777" w:rsidR="00A21E5F" w:rsidRPr="00A21E5F" w:rsidRDefault="00A21E5F" w:rsidP="00A21E5F">
      <w:pPr>
        <w:jc w:val="both"/>
        <w:rPr>
          <w:rFonts w:ascii="Century Gothic" w:hAnsi="Century Gothic"/>
          <w:spacing w:val="-1"/>
        </w:rPr>
      </w:pPr>
      <w:r w:rsidRPr="00A21E5F">
        <w:rPr>
          <w:rFonts w:ascii="Century Gothic" w:hAnsi="Century Gothic"/>
          <w:spacing w:val="-1"/>
        </w:rPr>
        <w:t xml:space="preserve">La adjudicación del contrato será notificada en el plazo máximo de quince días naturales: </w:t>
      </w:r>
    </w:p>
    <w:p w14:paraId="59E81AC0" w14:textId="77777777" w:rsidR="00A21E5F" w:rsidRPr="00A21E5F" w:rsidRDefault="00A21E5F" w:rsidP="00A21E5F">
      <w:pPr>
        <w:jc w:val="both"/>
        <w:rPr>
          <w:rFonts w:ascii="Century Gothic" w:hAnsi="Century Gothic"/>
          <w:spacing w:val="-1"/>
        </w:rPr>
      </w:pPr>
    </w:p>
    <w:p w14:paraId="03BFCC30" w14:textId="2EE94412" w:rsidR="00A21E5F" w:rsidRDefault="00D9363E" w:rsidP="00A21E5F">
      <w:pPr>
        <w:jc w:val="both"/>
        <w:rPr>
          <w:rFonts w:ascii="Century Gothic" w:hAnsi="Century Gothic"/>
          <w:spacing w:val="-1"/>
        </w:rPr>
      </w:pPr>
      <w:r>
        <w:rPr>
          <w:rFonts w:ascii="Century Gothic" w:hAnsi="Century Gothic"/>
          <w:spacing w:val="-1"/>
        </w:rPr>
        <w:t xml:space="preserve">a) </w:t>
      </w:r>
      <w:r w:rsidR="00A21E5F" w:rsidRPr="00A21E5F">
        <w:rPr>
          <w:rFonts w:ascii="Century Gothic" w:hAnsi="Century Gothic"/>
          <w:spacing w:val="-1"/>
        </w:rPr>
        <w:t>Al licitador seleccionado, indican</w:t>
      </w:r>
      <w:r w:rsidR="00FF4DE6">
        <w:rPr>
          <w:rFonts w:ascii="Century Gothic" w:hAnsi="Century Gothic"/>
          <w:spacing w:val="-1"/>
        </w:rPr>
        <w:t xml:space="preserve">do </w:t>
      </w:r>
      <w:r w:rsidR="00A21E5F" w:rsidRPr="00A21E5F">
        <w:rPr>
          <w:rFonts w:ascii="Century Gothic" w:hAnsi="Century Gothic"/>
          <w:spacing w:val="-1"/>
        </w:rPr>
        <w:t xml:space="preserve">(tanto en   la comunicación insertada en  el perfil  del </w:t>
      </w:r>
      <w:r w:rsidR="00632723">
        <w:rPr>
          <w:rFonts w:ascii="Century Gothic" w:hAnsi="Century Gothic"/>
          <w:spacing w:val="-1"/>
        </w:rPr>
        <w:t>contratante, como en la notificación</w:t>
      </w:r>
      <w:r w:rsidR="00A21E5F" w:rsidRPr="00A21E5F">
        <w:rPr>
          <w:rFonts w:ascii="Century Gothic" w:hAnsi="Century Gothic"/>
          <w:spacing w:val="-1"/>
        </w:rPr>
        <w:t xml:space="preserve"> individual) el plazo y el modo en que deberá presentar la siguiente documentación: </w:t>
      </w:r>
    </w:p>
    <w:p w14:paraId="45E52D0C" w14:textId="77777777" w:rsidR="00D9363E" w:rsidRDefault="00D9363E" w:rsidP="00A21E5F">
      <w:pPr>
        <w:jc w:val="both"/>
        <w:rPr>
          <w:rFonts w:ascii="Century Gothic" w:hAnsi="Century Gothic"/>
          <w:spacing w:val="-1"/>
        </w:rPr>
      </w:pPr>
    </w:p>
    <w:p w14:paraId="5EC5D0AB" w14:textId="77777777" w:rsidR="00FF4DE6" w:rsidRDefault="00FF4DE6" w:rsidP="00A21E5F">
      <w:pPr>
        <w:jc w:val="both"/>
        <w:rPr>
          <w:rFonts w:ascii="Century Gothic" w:hAnsi="Century Gothic"/>
          <w:spacing w:val="-1"/>
        </w:rPr>
      </w:pPr>
    </w:p>
    <w:p w14:paraId="65E30876" w14:textId="2F30595A" w:rsidR="00FF4DE6" w:rsidRDefault="00A21E5F" w:rsidP="00A21E5F">
      <w:pPr>
        <w:jc w:val="both"/>
        <w:rPr>
          <w:rFonts w:ascii="Century Gothic" w:hAnsi="Century Gothic"/>
          <w:spacing w:val="-1"/>
        </w:rPr>
      </w:pPr>
      <w:r w:rsidRPr="00A21E5F">
        <w:rPr>
          <w:rFonts w:ascii="Century Gothic" w:hAnsi="Century Gothic"/>
          <w:spacing w:val="-1"/>
        </w:rPr>
        <w:t>Justificación de hallarse al corriente de pago de sus obligaciones tributarias</w:t>
      </w:r>
      <w:r w:rsidR="00FF4DE6">
        <w:rPr>
          <w:rFonts w:ascii="Century Gothic" w:hAnsi="Century Gothic"/>
          <w:spacing w:val="-1"/>
        </w:rPr>
        <w:t xml:space="preserve"> y con la Seguridad Social</w:t>
      </w:r>
    </w:p>
    <w:p w14:paraId="127BB736" w14:textId="77777777" w:rsidR="00FF4DE6" w:rsidRDefault="00FF4DE6" w:rsidP="00A21E5F">
      <w:pPr>
        <w:jc w:val="both"/>
        <w:rPr>
          <w:rFonts w:ascii="Century Gothic" w:hAnsi="Century Gothic"/>
          <w:spacing w:val="-1"/>
        </w:rPr>
      </w:pPr>
    </w:p>
    <w:p w14:paraId="266BEC0D" w14:textId="77777777" w:rsidR="00A21E5F" w:rsidRDefault="00A21E5F" w:rsidP="00A21E5F">
      <w:pPr>
        <w:jc w:val="both"/>
        <w:rPr>
          <w:rFonts w:ascii="Century Gothic" w:hAnsi="Century Gothic"/>
          <w:spacing w:val="-1"/>
        </w:rPr>
      </w:pPr>
      <w:r w:rsidRPr="00A21E5F">
        <w:rPr>
          <w:rFonts w:ascii="Century Gothic" w:hAnsi="Century Gothic"/>
          <w:spacing w:val="-1"/>
        </w:rPr>
        <w:t xml:space="preserve">Acreditación de su aptitud para contratar o de la efectiva disposición de los medios que se hubiera comprometido a dedicar o adscribir a la ejecución del contrato, </w:t>
      </w:r>
    </w:p>
    <w:p w14:paraId="6CE09727" w14:textId="77777777" w:rsidR="00FF4DE6" w:rsidRPr="00A21E5F" w:rsidRDefault="00FF4DE6" w:rsidP="00A21E5F">
      <w:pPr>
        <w:jc w:val="both"/>
        <w:rPr>
          <w:rFonts w:ascii="Century Gothic" w:hAnsi="Century Gothic"/>
          <w:spacing w:val="-1"/>
        </w:rPr>
      </w:pPr>
    </w:p>
    <w:p w14:paraId="154B698B" w14:textId="77777777" w:rsidR="00A21E5F" w:rsidRPr="00A21E5F" w:rsidRDefault="00A21E5F" w:rsidP="00A21E5F">
      <w:pPr>
        <w:jc w:val="both"/>
        <w:rPr>
          <w:rFonts w:ascii="Century Gothic" w:hAnsi="Century Gothic"/>
          <w:spacing w:val="-1"/>
        </w:rPr>
      </w:pPr>
      <w:r w:rsidRPr="00A21E5F">
        <w:rPr>
          <w:rFonts w:ascii="Century Gothic" w:hAnsi="Century Gothic"/>
          <w:spacing w:val="-1"/>
        </w:rPr>
        <w:t xml:space="preserve">Constitución de la garantía que fuera procedente. </w:t>
      </w:r>
    </w:p>
    <w:p w14:paraId="091CC387" w14:textId="77777777" w:rsidR="00A21E5F" w:rsidRPr="00A21E5F" w:rsidRDefault="00A21E5F" w:rsidP="00A21E5F">
      <w:pPr>
        <w:jc w:val="both"/>
        <w:rPr>
          <w:rFonts w:ascii="Century Gothic" w:hAnsi="Century Gothic"/>
          <w:spacing w:val="-1"/>
        </w:rPr>
      </w:pPr>
    </w:p>
    <w:p w14:paraId="2F85D734" w14:textId="77777777" w:rsidR="00A21E5F" w:rsidRPr="00A21E5F" w:rsidRDefault="00A21E5F" w:rsidP="00A21E5F">
      <w:pPr>
        <w:jc w:val="both"/>
        <w:rPr>
          <w:rFonts w:ascii="Century Gothic" w:hAnsi="Century Gothic"/>
          <w:spacing w:val="-1"/>
        </w:rPr>
      </w:pPr>
      <w:r w:rsidRPr="00A21E5F">
        <w:rPr>
          <w:rFonts w:ascii="Century Gothic" w:hAnsi="Century Gothic"/>
          <w:spacing w:val="-1"/>
        </w:rPr>
        <w:t xml:space="preserve">Esta comunicación al adjudicatario, en su caso, caso deberá mencionar la financiación del contrato con participación de fondos europeos. </w:t>
      </w:r>
    </w:p>
    <w:p w14:paraId="3C9DB278" w14:textId="77777777" w:rsidR="00A21E5F" w:rsidRPr="00A21E5F" w:rsidRDefault="00A21E5F" w:rsidP="00A21E5F">
      <w:pPr>
        <w:jc w:val="both"/>
        <w:rPr>
          <w:rFonts w:ascii="Century Gothic" w:hAnsi="Century Gothic"/>
          <w:spacing w:val="-1"/>
        </w:rPr>
      </w:pPr>
    </w:p>
    <w:p w14:paraId="08D47180" w14:textId="576CA6CC" w:rsidR="00A21E5F" w:rsidRPr="00D9363E" w:rsidRDefault="00D9363E" w:rsidP="00D9363E">
      <w:pPr>
        <w:jc w:val="both"/>
        <w:rPr>
          <w:rFonts w:ascii="Century Gothic" w:hAnsi="Century Gothic"/>
          <w:spacing w:val="-1"/>
        </w:rPr>
      </w:pPr>
      <w:r>
        <w:rPr>
          <w:rFonts w:ascii="Century Gothic" w:hAnsi="Century Gothic"/>
          <w:spacing w:val="-1"/>
        </w:rPr>
        <w:t>b)</w:t>
      </w:r>
      <w:r w:rsidR="00A21E5F" w:rsidRPr="00D9363E">
        <w:rPr>
          <w:rFonts w:ascii="Century Gothic" w:hAnsi="Century Gothic"/>
          <w:spacing w:val="-1"/>
        </w:rPr>
        <w:t xml:space="preserve">Al resto de los participantes en la licitación. </w:t>
      </w:r>
    </w:p>
    <w:p w14:paraId="0FA95296" w14:textId="77777777" w:rsidR="006E480E" w:rsidRPr="006E480E" w:rsidRDefault="006E480E" w:rsidP="006E480E">
      <w:pPr>
        <w:pStyle w:val="Prrafodelista"/>
        <w:jc w:val="both"/>
        <w:rPr>
          <w:rFonts w:ascii="Century Gothic" w:hAnsi="Century Gothic"/>
          <w:spacing w:val="-1"/>
        </w:rPr>
      </w:pPr>
    </w:p>
    <w:p w14:paraId="5912EF0D" w14:textId="77777777" w:rsidR="00A21E5F" w:rsidRDefault="00A21E5F" w:rsidP="00A21E5F">
      <w:pPr>
        <w:jc w:val="both"/>
        <w:rPr>
          <w:rFonts w:ascii="Century Gothic" w:hAnsi="Century Gothic"/>
          <w:spacing w:val="-1"/>
        </w:rPr>
      </w:pPr>
      <w:r w:rsidRPr="00A21E5F">
        <w:rPr>
          <w:rFonts w:ascii="Century Gothic" w:hAnsi="Century Gothic"/>
          <w:spacing w:val="-1"/>
        </w:rPr>
        <w:t xml:space="preserve">Las  notificaciones  y comunicaciones  reseñadas  se  realizarán  sin  perjuicio  de  cualesquiera actuaciones y medidas que deban adoptarse para la salvaguarda del principio de transparencia y del deber de confidencialidad. </w:t>
      </w:r>
    </w:p>
    <w:p w14:paraId="7E47B8F9" w14:textId="77777777" w:rsidR="00D9363E" w:rsidRPr="00A21E5F" w:rsidRDefault="00D9363E" w:rsidP="00A21E5F">
      <w:pPr>
        <w:jc w:val="both"/>
        <w:rPr>
          <w:rFonts w:ascii="Century Gothic" w:hAnsi="Century Gothic"/>
          <w:spacing w:val="-1"/>
        </w:rPr>
      </w:pPr>
    </w:p>
    <w:p w14:paraId="209012A2" w14:textId="11CD9E13" w:rsidR="00D9363E" w:rsidRDefault="00A21E5F" w:rsidP="00A21E5F">
      <w:pPr>
        <w:jc w:val="both"/>
        <w:rPr>
          <w:rFonts w:ascii="Century Gothic" w:hAnsi="Century Gothic"/>
          <w:spacing w:val="-1"/>
        </w:rPr>
      </w:pPr>
      <w:r w:rsidRPr="00A21E5F">
        <w:rPr>
          <w:rFonts w:ascii="Century Gothic" w:hAnsi="Century Gothic"/>
          <w:spacing w:val="-1"/>
        </w:rPr>
        <w:t>Igualmente la adjudicación será publicada en el perfil del contratante de</w:t>
      </w:r>
      <w:r w:rsidR="00D9363E">
        <w:rPr>
          <w:rFonts w:ascii="Century Gothic" w:hAnsi="Century Gothic"/>
          <w:spacing w:val="-1"/>
        </w:rPr>
        <w:t xml:space="preserve"> la página web de la Cámara</w:t>
      </w:r>
    </w:p>
    <w:p w14:paraId="60582FAD" w14:textId="183600C5" w:rsidR="00A21E5F" w:rsidRDefault="00A21E5F" w:rsidP="00A21E5F">
      <w:pPr>
        <w:jc w:val="both"/>
        <w:rPr>
          <w:rFonts w:ascii="Century Gothic" w:hAnsi="Century Gothic"/>
          <w:spacing w:val="-1"/>
        </w:rPr>
      </w:pPr>
    </w:p>
    <w:p w14:paraId="3A27DE95" w14:textId="77777777" w:rsidR="00891007" w:rsidRDefault="00891007" w:rsidP="00891007">
      <w:pPr>
        <w:jc w:val="both"/>
        <w:rPr>
          <w:rFonts w:ascii="Century Gothic" w:hAnsi="Century Gothic"/>
          <w:spacing w:val="-1"/>
        </w:rPr>
      </w:pPr>
      <w:r w:rsidRPr="00891007">
        <w:rPr>
          <w:rFonts w:ascii="Century Gothic" w:hAnsi="Century Gothic"/>
          <w:spacing w:val="-1"/>
        </w:rPr>
        <w:t xml:space="preserve">Una vez presentada por el adjudicatario la documentación mencionada, se procederá a la formalización del contrato. </w:t>
      </w:r>
    </w:p>
    <w:p w14:paraId="42A26AC8" w14:textId="77777777" w:rsidR="00891007" w:rsidRPr="00891007" w:rsidRDefault="00891007" w:rsidP="00891007">
      <w:pPr>
        <w:jc w:val="both"/>
        <w:rPr>
          <w:rFonts w:ascii="Century Gothic" w:hAnsi="Century Gothic"/>
          <w:spacing w:val="-1"/>
        </w:rPr>
      </w:pPr>
    </w:p>
    <w:p w14:paraId="2692CE20" w14:textId="25B83144" w:rsidR="00891007" w:rsidRPr="00891007" w:rsidRDefault="00891007" w:rsidP="00891007">
      <w:pPr>
        <w:pStyle w:val="Prrafodelista"/>
        <w:numPr>
          <w:ilvl w:val="0"/>
          <w:numId w:val="16"/>
        </w:numPr>
        <w:jc w:val="both"/>
        <w:rPr>
          <w:rFonts w:ascii="Century Gothic" w:hAnsi="Century Gothic"/>
          <w:spacing w:val="-1"/>
        </w:rPr>
      </w:pPr>
      <w:r w:rsidRPr="00891007">
        <w:rPr>
          <w:rFonts w:ascii="Century Gothic" w:hAnsi="Century Gothic"/>
          <w:spacing w:val="-1"/>
        </w:rPr>
        <w:t xml:space="preserve">Formalización del contrato </w:t>
      </w:r>
    </w:p>
    <w:p w14:paraId="6BE75BC3" w14:textId="77777777" w:rsidR="00891007" w:rsidRPr="00891007" w:rsidRDefault="00891007" w:rsidP="00891007">
      <w:pPr>
        <w:pStyle w:val="Prrafodelista"/>
        <w:jc w:val="both"/>
        <w:rPr>
          <w:rFonts w:ascii="Century Gothic" w:hAnsi="Century Gothic"/>
          <w:spacing w:val="-1"/>
        </w:rPr>
      </w:pPr>
    </w:p>
    <w:p w14:paraId="68FA6CDA" w14:textId="77777777" w:rsidR="00891007" w:rsidRPr="00891007" w:rsidRDefault="00891007" w:rsidP="00891007">
      <w:pPr>
        <w:jc w:val="both"/>
        <w:rPr>
          <w:rFonts w:ascii="Century Gothic" w:hAnsi="Century Gothic"/>
          <w:spacing w:val="-1"/>
        </w:rPr>
      </w:pPr>
      <w:r w:rsidRPr="00891007">
        <w:rPr>
          <w:rFonts w:ascii="Century Gothic" w:hAnsi="Century Gothic"/>
          <w:spacing w:val="-1"/>
        </w:rPr>
        <w:t xml:space="preserve">En el plazo máximo de treinta días naturales desde el acuerdo de adjudicación, se procederá a la formalización del contrato, que será suscrito por el Presidente de la Cámara Oficial de Comercio, Industria, Servicios y Navegación de Ceuta, y por el representante de la adjudicataria. </w:t>
      </w:r>
    </w:p>
    <w:p w14:paraId="6A2ECF1E" w14:textId="77777777" w:rsidR="00891007" w:rsidRPr="00891007" w:rsidRDefault="00891007" w:rsidP="00891007">
      <w:pPr>
        <w:jc w:val="both"/>
        <w:rPr>
          <w:rFonts w:ascii="Century Gothic" w:hAnsi="Century Gothic"/>
          <w:spacing w:val="-1"/>
        </w:rPr>
      </w:pPr>
    </w:p>
    <w:p w14:paraId="20CCAFA1" w14:textId="77777777" w:rsidR="00891007" w:rsidRDefault="00891007" w:rsidP="00891007">
      <w:pPr>
        <w:jc w:val="both"/>
        <w:rPr>
          <w:rFonts w:ascii="Century Gothic" w:hAnsi="Century Gothic"/>
          <w:spacing w:val="-1"/>
        </w:rPr>
      </w:pPr>
      <w:r w:rsidRPr="00891007">
        <w:rPr>
          <w:rFonts w:ascii="Century Gothic" w:hAnsi="Century Gothic"/>
          <w:spacing w:val="-1"/>
        </w:rPr>
        <w:t xml:space="preserve">Si el contrato tipo no hubiese sido incluido en los Pliegos, el documento contractual deberá ser revisado e informado previamente por el Departamento de Asesoría Jurídica. </w:t>
      </w:r>
    </w:p>
    <w:p w14:paraId="5F80A92A" w14:textId="77777777" w:rsidR="00891007" w:rsidRPr="00891007" w:rsidRDefault="00891007" w:rsidP="00891007">
      <w:pPr>
        <w:jc w:val="both"/>
        <w:rPr>
          <w:rFonts w:ascii="Century Gothic" w:hAnsi="Century Gothic"/>
          <w:spacing w:val="-1"/>
        </w:rPr>
      </w:pPr>
    </w:p>
    <w:p w14:paraId="677A8562" w14:textId="77777777" w:rsidR="00891007" w:rsidRPr="00891007" w:rsidRDefault="00891007" w:rsidP="00891007">
      <w:pPr>
        <w:jc w:val="both"/>
        <w:rPr>
          <w:rFonts w:ascii="Century Gothic" w:hAnsi="Century Gothic"/>
          <w:spacing w:val="-1"/>
        </w:rPr>
      </w:pPr>
      <w:r w:rsidRPr="00891007">
        <w:rPr>
          <w:rFonts w:ascii="Century Gothic" w:hAnsi="Century Gothic"/>
          <w:spacing w:val="-1"/>
        </w:rPr>
        <w:t xml:space="preserve">En el caso de que el adjudicatario no aporte la documentación o garantías exigidas, o por cualquier otra causa imputable al mismo no se formalice el contrato, el órgano de contratación, sin necesidad de iniciar un nuevo procedimiento de contratación, podrá adjudicar el contrato a la siguiente oferta en orden de clasificación, siempre que el nuevo adjudicatario manifestase su conformidad, o sucesivamente a las siguiente ofertas en caso contrario, concediendo un nuevo plazo para cumplimentar las condiciones de formalización del contrato. </w:t>
      </w:r>
    </w:p>
    <w:p w14:paraId="625BEEE5" w14:textId="77777777" w:rsidR="00891007" w:rsidRPr="00891007" w:rsidRDefault="00891007" w:rsidP="00891007">
      <w:pPr>
        <w:jc w:val="both"/>
        <w:rPr>
          <w:rFonts w:ascii="Century Gothic" w:hAnsi="Century Gothic"/>
          <w:spacing w:val="-1"/>
        </w:rPr>
      </w:pPr>
    </w:p>
    <w:p w14:paraId="7BE8AF6A" w14:textId="77777777" w:rsidR="00891007" w:rsidRDefault="00891007" w:rsidP="00891007">
      <w:pPr>
        <w:jc w:val="both"/>
        <w:rPr>
          <w:rFonts w:ascii="Century Gothic" w:hAnsi="Century Gothic"/>
          <w:spacing w:val="-1"/>
        </w:rPr>
      </w:pPr>
      <w:r w:rsidRPr="00891007">
        <w:rPr>
          <w:rFonts w:ascii="Century Gothic" w:hAnsi="Century Gothic"/>
          <w:spacing w:val="-1"/>
        </w:rPr>
        <w:t xml:space="preserve">VI. PROCEDIMIENTO REFORZADO ARMONIZADO </w:t>
      </w:r>
    </w:p>
    <w:p w14:paraId="65E69F9A" w14:textId="77777777" w:rsidR="00891007" w:rsidRPr="00891007" w:rsidRDefault="00891007" w:rsidP="00891007">
      <w:pPr>
        <w:jc w:val="both"/>
        <w:rPr>
          <w:rFonts w:ascii="Century Gothic" w:hAnsi="Century Gothic"/>
          <w:spacing w:val="-1"/>
        </w:rPr>
      </w:pPr>
    </w:p>
    <w:p w14:paraId="289E68C0" w14:textId="4A7C5B85" w:rsidR="00891007" w:rsidRDefault="00891007" w:rsidP="00891007">
      <w:pPr>
        <w:jc w:val="both"/>
        <w:rPr>
          <w:rFonts w:ascii="Century Gothic" w:hAnsi="Century Gothic"/>
          <w:spacing w:val="-1"/>
        </w:rPr>
      </w:pPr>
      <w:r w:rsidRPr="00891007">
        <w:rPr>
          <w:rFonts w:ascii="Century Gothic" w:hAnsi="Century Gothic"/>
          <w:spacing w:val="-1"/>
        </w:rPr>
        <w:t>Conforme a lo que establece al respecto el Real Decreto Legislativo 3/2011,</w:t>
      </w:r>
      <w:r>
        <w:rPr>
          <w:rFonts w:ascii="Century Gothic" w:hAnsi="Century Gothic"/>
          <w:spacing w:val="-1"/>
        </w:rPr>
        <w:t xml:space="preserve">por el que se aprueba </w:t>
      </w:r>
      <w:r w:rsidRPr="00891007">
        <w:rPr>
          <w:rFonts w:ascii="Century Gothic" w:hAnsi="Century Gothic"/>
          <w:spacing w:val="-1"/>
        </w:rPr>
        <w:t xml:space="preserve">el Texto Refundido de la Ley de Contratos del Sector Publico, en sus artículos 13 y siguientes, por </w:t>
      </w:r>
      <w:r w:rsidRPr="00891007">
        <w:rPr>
          <w:rFonts w:ascii="Century Gothic" w:hAnsi="Century Gothic"/>
          <w:spacing w:val="-1"/>
        </w:rPr>
        <w:br/>
        <w:t>parte de la Cámara y siguiéndose dicha normativa, se sujetaran a la regulación</w:t>
      </w:r>
      <w:r>
        <w:rPr>
          <w:rFonts w:ascii="Century Gothic" w:hAnsi="Century Gothic"/>
          <w:spacing w:val="-1"/>
        </w:rPr>
        <w:t xml:space="preserve"> armonizada los  </w:t>
      </w:r>
      <w:r w:rsidRPr="00891007">
        <w:rPr>
          <w:rFonts w:ascii="Century Gothic" w:hAnsi="Century Gothic"/>
          <w:spacing w:val="-1"/>
        </w:rPr>
        <w:t xml:space="preserve">procedimientos de contratación de obras, suministros y servicios comprendidas en las categorías 1 </w:t>
      </w:r>
      <w:r w:rsidRPr="00891007">
        <w:rPr>
          <w:rFonts w:ascii="Century Gothic" w:hAnsi="Century Gothic"/>
          <w:spacing w:val="-1"/>
        </w:rPr>
        <w:br/>
        <w:t>a 16 de Anexo II del citado Real Decreto Legislativo, cuyo valor estimado sea</w:t>
      </w:r>
      <w:r>
        <w:rPr>
          <w:rFonts w:ascii="Century Gothic" w:hAnsi="Century Gothic"/>
          <w:spacing w:val="-1"/>
        </w:rPr>
        <w:t xml:space="preserve"> igual o superior a las </w:t>
      </w:r>
      <w:r w:rsidRPr="00891007">
        <w:rPr>
          <w:rFonts w:ascii="Century Gothic" w:hAnsi="Century Gothic"/>
          <w:spacing w:val="-1"/>
        </w:rPr>
        <w:t xml:space="preserve">cuantías siguientes: </w:t>
      </w:r>
    </w:p>
    <w:p w14:paraId="1FCFCACB" w14:textId="77777777" w:rsidR="00891007" w:rsidRPr="00891007" w:rsidRDefault="00891007" w:rsidP="00891007">
      <w:pPr>
        <w:jc w:val="both"/>
        <w:rPr>
          <w:rFonts w:ascii="Century Gothic" w:hAnsi="Century Gothic"/>
          <w:spacing w:val="-1"/>
        </w:rPr>
      </w:pPr>
    </w:p>
    <w:p w14:paraId="01A3A08C" w14:textId="5C9C9E47" w:rsidR="00891007" w:rsidRDefault="00891007" w:rsidP="00891007">
      <w:pPr>
        <w:pStyle w:val="Prrafodelista"/>
        <w:numPr>
          <w:ilvl w:val="0"/>
          <w:numId w:val="24"/>
        </w:numPr>
        <w:jc w:val="both"/>
        <w:rPr>
          <w:rFonts w:ascii="Century Gothic" w:hAnsi="Century Gothic"/>
          <w:spacing w:val="-1"/>
        </w:rPr>
      </w:pPr>
      <w:r w:rsidRPr="00891007">
        <w:rPr>
          <w:rFonts w:ascii="Century Gothic" w:hAnsi="Century Gothic"/>
          <w:spacing w:val="-1"/>
        </w:rPr>
        <w:t>5.000.000  euros  cuando  se trate  de  contratos  de  obras.  La  decisión</w:t>
      </w:r>
      <w:r>
        <w:rPr>
          <w:rFonts w:ascii="Century Gothic" w:hAnsi="Century Gothic"/>
          <w:spacing w:val="-1"/>
        </w:rPr>
        <w:t xml:space="preserve"> de inicio del procedimiento la efectuará el Comité Ejecutivo</w:t>
      </w:r>
      <w:r w:rsidR="007300F9">
        <w:rPr>
          <w:rFonts w:ascii="Century Gothic" w:hAnsi="Century Gothic"/>
          <w:spacing w:val="-1"/>
        </w:rPr>
        <w:t>, tendrá por asistencia este procedimiento la Subcomisión de Contratación y será el órgano de decisión el Pleno de la Corporación siguiéndose los demás requisitos previstos en la Ley siguiéndose los demás requisitos previstos en la Ley sintetizados en las tablas que forman parte esencial de este manual</w:t>
      </w:r>
    </w:p>
    <w:p w14:paraId="7F70FE01" w14:textId="7853FBF6" w:rsidR="007300F9" w:rsidRPr="00891007" w:rsidRDefault="007300F9" w:rsidP="00891007">
      <w:pPr>
        <w:pStyle w:val="Prrafodelista"/>
        <w:numPr>
          <w:ilvl w:val="0"/>
          <w:numId w:val="24"/>
        </w:numPr>
        <w:jc w:val="both"/>
        <w:rPr>
          <w:rFonts w:ascii="Century Gothic" w:hAnsi="Century Gothic"/>
          <w:spacing w:val="-1"/>
        </w:rPr>
      </w:pPr>
      <w:r>
        <w:rPr>
          <w:rFonts w:ascii="Century Gothic" w:hAnsi="Century Gothic"/>
          <w:spacing w:val="-1"/>
        </w:rPr>
        <w:t>200.000 euros cuando se trate de contrato de suministros y servicios. La decisión de inicio procedimiento corresponderá a la Subcomisión de Contratación, la asistencia en el procedimiento a la Mesa de contratación y el órgano de decisión será el Pleno.</w:t>
      </w:r>
    </w:p>
    <w:p w14:paraId="1260876F" w14:textId="1E64BBCB" w:rsidR="00891007" w:rsidRPr="00891007" w:rsidRDefault="00891007" w:rsidP="00891007">
      <w:pPr>
        <w:jc w:val="both"/>
        <w:rPr>
          <w:rFonts w:ascii="Century Gothic" w:hAnsi="Century Gothic"/>
          <w:spacing w:val="-1"/>
        </w:rPr>
      </w:pPr>
      <w:r w:rsidRPr="00891007">
        <w:rPr>
          <w:rFonts w:ascii="Century Gothic" w:hAnsi="Century Gothic"/>
          <w:spacing w:val="-1"/>
        </w:rPr>
        <w:t>-</w:t>
      </w:r>
    </w:p>
    <w:p w14:paraId="1C3858DC" w14:textId="77777777" w:rsidR="00891007" w:rsidRPr="00891007" w:rsidRDefault="00891007" w:rsidP="00891007">
      <w:pPr>
        <w:jc w:val="both"/>
        <w:rPr>
          <w:rFonts w:ascii="Century Gothic" w:hAnsi="Century Gothic"/>
          <w:spacing w:val="-1"/>
        </w:rPr>
      </w:pPr>
    </w:p>
    <w:p w14:paraId="38B5B7DB" w14:textId="77777777" w:rsidR="00891007" w:rsidRPr="003A0E1B" w:rsidRDefault="00891007" w:rsidP="00891007">
      <w:pPr>
        <w:jc w:val="both"/>
        <w:rPr>
          <w:rFonts w:ascii="Century Gothic" w:hAnsi="Century Gothic"/>
          <w:b/>
          <w:spacing w:val="-1"/>
        </w:rPr>
      </w:pPr>
      <w:r w:rsidRPr="003A0E1B">
        <w:rPr>
          <w:rFonts w:ascii="Century Gothic" w:hAnsi="Century Gothic"/>
          <w:b/>
          <w:spacing w:val="-1"/>
        </w:rPr>
        <w:t xml:space="preserve">VII. JURISDICCION COMPETENTE </w:t>
      </w:r>
    </w:p>
    <w:p w14:paraId="1985236E" w14:textId="77777777" w:rsidR="007300F9" w:rsidRPr="00891007" w:rsidRDefault="007300F9" w:rsidP="00891007">
      <w:pPr>
        <w:jc w:val="both"/>
        <w:rPr>
          <w:rFonts w:ascii="Century Gothic" w:hAnsi="Century Gothic"/>
          <w:spacing w:val="-1"/>
        </w:rPr>
      </w:pPr>
    </w:p>
    <w:p w14:paraId="2E5B0E6C" w14:textId="77777777" w:rsidR="00891007" w:rsidRPr="00891007" w:rsidRDefault="00891007" w:rsidP="00891007">
      <w:pPr>
        <w:jc w:val="both"/>
        <w:rPr>
          <w:rFonts w:ascii="Century Gothic" w:hAnsi="Century Gothic"/>
          <w:spacing w:val="-1"/>
        </w:rPr>
      </w:pPr>
      <w:r w:rsidRPr="00891007">
        <w:rPr>
          <w:rFonts w:ascii="Century Gothic" w:hAnsi="Century Gothic"/>
          <w:spacing w:val="-1"/>
        </w:rPr>
        <w:t xml:space="preserve">El orden jurisdiccional competente para resolver las cuestiones litigiosas relativas a la preparación, adjudicación, efectos, cumplimiento y extinción de los contratos a que se refieren el presente manual serán los Juzgados y Tribunales competentes del orden civil de Ceuta. </w:t>
      </w:r>
    </w:p>
    <w:p w14:paraId="1F05BCC7" w14:textId="77777777" w:rsidR="00891007" w:rsidRDefault="00891007" w:rsidP="00A21E5F">
      <w:pPr>
        <w:jc w:val="both"/>
        <w:rPr>
          <w:rFonts w:ascii="Century Gothic" w:hAnsi="Century Gothic"/>
          <w:spacing w:val="-1"/>
        </w:rPr>
      </w:pPr>
    </w:p>
    <w:p w14:paraId="7A0BDB49" w14:textId="77777777" w:rsidR="00074E40" w:rsidRDefault="00074E40" w:rsidP="00A21E5F">
      <w:pPr>
        <w:jc w:val="both"/>
        <w:rPr>
          <w:rFonts w:ascii="Century Gothic" w:hAnsi="Century Gothic"/>
          <w:spacing w:val="-1"/>
        </w:rPr>
      </w:pPr>
    </w:p>
    <w:p w14:paraId="33E88A5D" w14:textId="77777777" w:rsidR="00074E40" w:rsidRDefault="00074E40" w:rsidP="00A21E5F">
      <w:pPr>
        <w:jc w:val="both"/>
        <w:rPr>
          <w:rFonts w:ascii="Century Gothic" w:hAnsi="Century Gothic"/>
          <w:spacing w:val="-1"/>
        </w:rPr>
      </w:pPr>
    </w:p>
    <w:p w14:paraId="7B10DB96" w14:textId="77777777" w:rsidR="00074E40" w:rsidRDefault="00074E40" w:rsidP="00A21E5F">
      <w:pPr>
        <w:jc w:val="both"/>
        <w:rPr>
          <w:rFonts w:ascii="Century Gothic" w:hAnsi="Century Gothic"/>
          <w:spacing w:val="-1"/>
        </w:rPr>
      </w:pPr>
    </w:p>
    <w:p w14:paraId="50C50679" w14:textId="77777777" w:rsidR="00074E40" w:rsidRDefault="00074E40" w:rsidP="00A21E5F">
      <w:pPr>
        <w:jc w:val="both"/>
        <w:rPr>
          <w:rFonts w:ascii="Century Gothic" w:hAnsi="Century Gothic"/>
          <w:spacing w:val="-1"/>
        </w:rPr>
      </w:pPr>
    </w:p>
    <w:p w14:paraId="319628E6" w14:textId="77777777" w:rsidR="00074E40" w:rsidRDefault="00074E40" w:rsidP="00A21E5F">
      <w:pPr>
        <w:jc w:val="both"/>
        <w:rPr>
          <w:rFonts w:ascii="Century Gothic" w:hAnsi="Century Gothic"/>
          <w:spacing w:val="-1"/>
        </w:rPr>
      </w:pPr>
    </w:p>
    <w:p w14:paraId="68ABCA55" w14:textId="77777777" w:rsidR="00074E40" w:rsidRDefault="00074E40" w:rsidP="00A21E5F">
      <w:pPr>
        <w:jc w:val="both"/>
        <w:rPr>
          <w:rFonts w:ascii="Century Gothic" w:hAnsi="Century Gothic"/>
          <w:spacing w:val="-1"/>
        </w:rPr>
      </w:pPr>
    </w:p>
    <w:p w14:paraId="217E035C" w14:textId="77777777" w:rsidR="00074E40" w:rsidRDefault="00074E40" w:rsidP="00A21E5F">
      <w:pPr>
        <w:jc w:val="both"/>
        <w:rPr>
          <w:rFonts w:ascii="Century Gothic" w:hAnsi="Century Gothic"/>
          <w:spacing w:val="-1"/>
        </w:rPr>
      </w:pPr>
    </w:p>
    <w:p w14:paraId="7A53AA26" w14:textId="77777777" w:rsidR="00074E40" w:rsidRDefault="00074E40" w:rsidP="00A21E5F">
      <w:pPr>
        <w:jc w:val="both"/>
        <w:rPr>
          <w:rFonts w:ascii="Century Gothic" w:hAnsi="Century Gothic"/>
          <w:spacing w:val="-1"/>
        </w:rPr>
      </w:pPr>
    </w:p>
    <w:p w14:paraId="76B369D0" w14:textId="77777777" w:rsidR="00074E40" w:rsidRDefault="00074E40" w:rsidP="00A21E5F">
      <w:pPr>
        <w:jc w:val="both"/>
        <w:rPr>
          <w:rFonts w:ascii="Century Gothic" w:hAnsi="Century Gothic"/>
          <w:spacing w:val="-1"/>
        </w:rPr>
      </w:pPr>
    </w:p>
    <w:p w14:paraId="5BEF540F" w14:textId="77777777" w:rsidR="00074E40" w:rsidRDefault="00074E40" w:rsidP="00A21E5F">
      <w:pPr>
        <w:jc w:val="both"/>
        <w:rPr>
          <w:rFonts w:ascii="Century Gothic" w:hAnsi="Century Gothic"/>
          <w:spacing w:val="-1"/>
        </w:rPr>
      </w:pPr>
    </w:p>
    <w:p w14:paraId="0778BB43" w14:textId="77777777" w:rsidR="00074E40" w:rsidRDefault="00074E40" w:rsidP="00A21E5F">
      <w:pPr>
        <w:jc w:val="both"/>
        <w:rPr>
          <w:rFonts w:ascii="Century Gothic" w:hAnsi="Century Gothic"/>
          <w:spacing w:val="-1"/>
        </w:rPr>
      </w:pPr>
    </w:p>
    <w:p w14:paraId="3DB4BDD3" w14:textId="77777777" w:rsidR="00074E40" w:rsidRDefault="00074E40" w:rsidP="00A21E5F">
      <w:pPr>
        <w:jc w:val="both"/>
        <w:rPr>
          <w:rFonts w:ascii="Century Gothic" w:hAnsi="Century Gothic"/>
          <w:spacing w:val="-1"/>
        </w:rPr>
      </w:pPr>
    </w:p>
    <w:p w14:paraId="59E3223D" w14:textId="77777777" w:rsidR="00074E40" w:rsidRDefault="00074E40" w:rsidP="00A21E5F">
      <w:pPr>
        <w:jc w:val="both"/>
        <w:rPr>
          <w:rFonts w:ascii="Century Gothic" w:hAnsi="Century Gothic"/>
          <w:spacing w:val="-1"/>
        </w:rPr>
      </w:pPr>
    </w:p>
    <w:p w14:paraId="79A56F26" w14:textId="77777777" w:rsidR="00074E40" w:rsidRDefault="00074E40" w:rsidP="00A21E5F">
      <w:pPr>
        <w:jc w:val="both"/>
        <w:rPr>
          <w:rFonts w:ascii="Century Gothic" w:hAnsi="Century Gothic"/>
          <w:spacing w:val="-1"/>
        </w:rPr>
      </w:pPr>
    </w:p>
    <w:p w14:paraId="5AA601B5" w14:textId="77777777" w:rsidR="00074E40" w:rsidRDefault="00074E40" w:rsidP="00A21E5F">
      <w:pPr>
        <w:jc w:val="both"/>
        <w:rPr>
          <w:rFonts w:ascii="Century Gothic" w:hAnsi="Century Gothic"/>
          <w:spacing w:val="-1"/>
        </w:rPr>
      </w:pPr>
    </w:p>
    <w:p w14:paraId="2D9C752A" w14:textId="77777777" w:rsidR="00074E40" w:rsidRDefault="00074E40" w:rsidP="00A21E5F">
      <w:pPr>
        <w:jc w:val="both"/>
        <w:rPr>
          <w:rFonts w:ascii="Century Gothic" w:hAnsi="Century Gothic"/>
          <w:spacing w:val="-1"/>
        </w:rPr>
      </w:pPr>
    </w:p>
    <w:p w14:paraId="6647A220" w14:textId="77777777" w:rsidR="00074E40" w:rsidRDefault="00074E40" w:rsidP="00A21E5F">
      <w:pPr>
        <w:jc w:val="both"/>
        <w:rPr>
          <w:rFonts w:ascii="Century Gothic" w:hAnsi="Century Gothic"/>
          <w:spacing w:val="-1"/>
        </w:rPr>
      </w:pPr>
    </w:p>
    <w:p w14:paraId="6523859B" w14:textId="77777777" w:rsidR="00074E40" w:rsidRDefault="00074E40" w:rsidP="00A21E5F">
      <w:pPr>
        <w:jc w:val="both"/>
        <w:rPr>
          <w:rFonts w:ascii="Century Gothic" w:hAnsi="Century Gothic"/>
          <w:spacing w:val="-1"/>
        </w:rPr>
      </w:pPr>
    </w:p>
    <w:p w14:paraId="2998990E" w14:textId="77777777" w:rsidR="00074E40" w:rsidRDefault="00074E40" w:rsidP="00A21E5F">
      <w:pPr>
        <w:jc w:val="both"/>
        <w:rPr>
          <w:rFonts w:ascii="Century Gothic" w:hAnsi="Century Gothic"/>
          <w:spacing w:val="-1"/>
        </w:rPr>
        <w:sectPr w:rsidR="00074E40" w:rsidSect="005910F0">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cols w:space="708"/>
          <w:docGrid w:linePitch="360"/>
        </w:sectPr>
      </w:pPr>
    </w:p>
    <w:p w14:paraId="648D4FC5" w14:textId="1B251C43" w:rsidR="00074E40" w:rsidRDefault="00074E40" w:rsidP="00074E40">
      <w:pPr>
        <w:jc w:val="center"/>
        <w:rPr>
          <w:rFonts w:ascii="Century Gothic" w:hAnsi="Century Gothic"/>
          <w:b/>
          <w:spacing w:val="-1"/>
        </w:rPr>
      </w:pPr>
      <w:r>
        <w:rPr>
          <w:rFonts w:ascii="Century Gothic" w:hAnsi="Century Gothic"/>
          <w:b/>
          <w:spacing w:val="-1"/>
        </w:rPr>
        <w:t>TABLA RESUMEN</w:t>
      </w:r>
    </w:p>
    <w:p w14:paraId="5E346575" w14:textId="77777777" w:rsidR="00074E40" w:rsidRDefault="00074E40" w:rsidP="00074E40">
      <w:pPr>
        <w:jc w:val="center"/>
        <w:rPr>
          <w:rFonts w:ascii="Century Gothic" w:hAnsi="Century Gothic"/>
          <w:spacing w:val="-1"/>
        </w:rPr>
      </w:pPr>
    </w:p>
    <w:p w14:paraId="324E3E3D" w14:textId="77777777" w:rsidR="00032025" w:rsidRDefault="00032025" w:rsidP="00074E40">
      <w:pPr>
        <w:jc w:val="center"/>
        <w:rPr>
          <w:rFonts w:ascii="Century Gothic" w:hAnsi="Century Gothic"/>
          <w:spacing w:val="-1"/>
        </w:rPr>
      </w:pPr>
    </w:p>
    <w:p w14:paraId="1ECF0792" w14:textId="77777777" w:rsidR="00032025" w:rsidRDefault="00032025" w:rsidP="00074E40">
      <w:pPr>
        <w:jc w:val="center"/>
        <w:rPr>
          <w:rFonts w:ascii="Century Gothic" w:hAnsi="Century Gothic"/>
          <w:spacing w:val="-1"/>
        </w:rPr>
      </w:pPr>
    </w:p>
    <w:tbl>
      <w:tblPr>
        <w:tblW w:w="15020" w:type="dxa"/>
        <w:tblInd w:w="55" w:type="dxa"/>
        <w:tblCellMar>
          <w:left w:w="70" w:type="dxa"/>
          <w:right w:w="70" w:type="dxa"/>
        </w:tblCellMar>
        <w:tblLook w:val="04A0" w:firstRow="1" w:lastRow="0" w:firstColumn="1" w:lastColumn="0" w:noHBand="0" w:noVBand="1"/>
      </w:tblPr>
      <w:tblGrid>
        <w:gridCol w:w="2015"/>
        <w:gridCol w:w="1927"/>
        <w:gridCol w:w="1828"/>
        <w:gridCol w:w="1872"/>
        <w:gridCol w:w="1779"/>
        <w:gridCol w:w="1628"/>
        <w:gridCol w:w="1299"/>
        <w:gridCol w:w="1293"/>
        <w:gridCol w:w="1379"/>
      </w:tblGrid>
      <w:tr w:rsidR="00032025" w:rsidRPr="00032025" w14:paraId="58E7292D" w14:textId="77777777" w:rsidTr="00032025">
        <w:trPr>
          <w:trHeight w:val="880"/>
        </w:trPr>
        <w:tc>
          <w:tcPr>
            <w:tcW w:w="2020" w:type="dxa"/>
            <w:tcBorders>
              <w:top w:val="single" w:sz="12" w:space="0" w:color="auto"/>
              <w:left w:val="single" w:sz="12" w:space="0" w:color="auto"/>
              <w:bottom w:val="single" w:sz="8" w:space="0" w:color="auto"/>
              <w:right w:val="nil"/>
            </w:tcBorders>
            <w:shd w:val="clear" w:color="000000" w:fill="FF0000"/>
            <w:vAlign w:val="center"/>
            <w:hideMark/>
          </w:tcPr>
          <w:p w14:paraId="71D0874A" w14:textId="77777777" w:rsidR="00032025" w:rsidRPr="00032025" w:rsidRDefault="00032025" w:rsidP="00032025">
            <w:pPr>
              <w:jc w:val="center"/>
              <w:rPr>
                <w:rFonts w:ascii="Calibri" w:eastAsia="Times New Roman" w:hAnsi="Calibri" w:cs="Times New Roman"/>
                <w:b/>
                <w:bCs/>
                <w:color w:val="FFFFFF"/>
                <w:sz w:val="22"/>
                <w:szCs w:val="22"/>
              </w:rPr>
            </w:pPr>
            <w:r w:rsidRPr="00032025">
              <w:rPr>
                <w:rFonts w:ascii="Calibri" w:eastAsia="Times New Roman" w:hAnsi="Calibri" w:cs="Times New Roman"/>
                <w:b/>
                <w:bCs/>
                <w:color w:val="FFFFFF"/>
                <w:sz w:val="22"/>
                <w:szCs w:val="22"/>
              </w:rPr>
              <w:t>TIPO DE PROCEDIMIENTO</w:t>
            </w:r>
          </w:p>
        </w:tc>
        <w:tc>
          <w:tcPr>
            <w:tcW w:w="1940" w:type="dxa"/>
            <w:tcBorders>
              <w:top w:val="single" w:sz="12" w:space="0" w:color="auto"/>
              <w:left w:val="single" w:sz="4" w:space="0" w:color="auto"/>
              <w:bottom w:val="single" w:sz="8" w:space="0" w:color="auto"/>
              <w:right w:val="single" w:sz="4" w:space="0" w:color="auto"/>
            </w:tcBorders>
            <w:shd w:val="clear" w:color="000000" w:fill="FF0000"/>
            <w:vAlign w:val="center"/>
            <w:hideMark/>
          </w:tcPr>
          <w:p w14:paraId="67E30409" w14:textId="77777777" w:rsidR="00032025" w:rsidRPr="00032025" w:rsidRDefault="00032025" w:rsidP="00032025">
            <w:pPr>
              <w:jc w:val="center"/>
              <w:rPr>
                <w:rFonts w:ascii="Calibri" w:eastAsia="Times New Roman" w:hAnsi="Calibri" w:cs="Times New Roman"/>
                <w:b/>
                <w:bCs/>
                <w:color w:val="FFFFFF"/>
                <w:sz w:val="22"/>
                <w:szCs w:val="22"/>
              </w:rPr>
            </w:pPr>
            <w:r w:rsidRPr="00032025">
              <w:rPr>
                <w:rFonts w:ascii="Calibri" w:eastAsia="Times New Roman" w:hAnsi="Calibri" w:cs="Times New Roman"/>
                <w:b/>
                <w:bCs/>
                <w:color w:val="FFFFFF"/>
                <w:sz w:val="22"/>
                <w:szCs w:val="22"/>
              </w:rPr>
              <w:t>IMPORTE CONTRATO OBRA</w:t>
            </w:r>
          </w:p>
        </w:tc>
        <w:tc>
          <w:tcPr>
            <w:tcW w:w="1840" w:type="dxa"/>
            <w:tcBorders>
              <w:top w:val="single" w:sz="12" w:space="0" w:color="auto"/>
              <w:left w:val="nil"/>
              <w:bottom w:val="single" w:sz="8" w:space="0" w:color="auto"/>
              <w:right w:val="single" w:sz="4" w:space="0" w:color="auto"/>
            </w:tcBorders>
            <w:shd w:val="clear" w:color="000000" w:fill="FF0000"/>
            <w:vAlign w:val="center"/>
            <w:hideMark/>
          </w:tcPr>
          <w:p w14:paraId="0B1ECBAD" w14:textId="77777777" w:rsidR="00032025" w:rsidRPr="00032025" w:rsidRDefault="00032025" w:rsidP="00032025">
            <w:pPr>
              <w:jc w:val="center"/>
              <w:rPr>
                <w:rFonts w:ascii="Calibri" w:eastAsia="Times New Roman" w:hAnsi="Calibri" w:cs="Times New Roman"/>
                <w:b/>
                <w:bCs/>
                <w:color w:val="FFFFFF"/>
                <w:sz w:val="22"/>
                <w:szCs w:val="22"/>
              </w:rPr>
            </w:pPr>
            <w:r w:rsidRPr="00032025">
              <w:rPr>
                <w:rFonts w:ascii="Calibri" w:eastAsia="Times New Roman" w:hAnsi="Calibri" w:cs="Times New Roman"/>
                <w:b/>
                <w:bCs/>
                <w:color w:val="FFFFFF"/>
                <w:sz w:val="22"/>
                <w:szCs w:val="22"/>
              </w:rPr>
              <w:t>IMPORTE CONTRATO SERVICIO</w:t>
            </w:r>
          </w:p>
        </w:tc>
        <w:tc>
          <w:tcPr>
            <w:tcW w:w="1880" w:type="dxa"/>
            <w:tcBorders>
              <w:top w:val="single" w:sz="12" w:space="0" w:color="auto"/>
              <w:left w:val="nil"/>
              <w:bottom w:val="single" w:sz="8" w:space="0" w:color="auto"/>
              <w:right w:val="single" w:sz="4" w:space="0" w:color="auto"/>
            </w:tcBorders>
            <w:shd w:val="clear" w:color="000000" w:fill="FF0000"/>
            <w:vAlign w:val="center"/>
            <w:hideMark/>
          </w:tcPr>
          <w:p w14:paraId="37786FBC" w14:textId="77777777" w:rsidR="00032025" w:rsidRPr="00032025" w:rsidRDefault="00032025" w:rsidP="00032025">
            <w:pPr>
              <w:jc w:val="center"/>
              <w:rPr>
                <w:rFonts w:ascii="Calibri" w:eastAsia="Times New Roman" w:hAnsi="Calibri" w:cs="Times New Roman"/>
                <w:b/>
                <w:bCs/>
                <w:color w:val="FFFFFF"/>
                <w:sz w:val="22"/>
                <w:szCs w:val="22"/>
              </w:rPr>
            </w:pPr>
            <w:r w:rsidRPr="00032025">
              <w:rPr>
                <w:rFonts w:ascii="Calibri" w:eastAsia="Times New Roman" w:hAnsi="Calibri" w:cs="Times New Roman"/>
                <w:b/>
                <w:bCs/>
                <w:color w:val="FFFFFF"/>
                <w:sz w:val="22"/>
                <w:szCs w:val="22"/>
              </w:rPr>
              <w:t>RESPONSABLE DEL CONTRATO</w:t>
            </w:r>
          </w:p>
        </w:tc>
        <w:tc>
          <w:tcPr>
            <w:tcW w:w="1780" w:type="dxa"/>
            <w:tcBorders>
              <w:top w:val="single" w:sz="12" w:space="0" w:color="auto"/>
              <w:left w:val="nil"/>
              <w:bottom w:val="single" w:sz="8" w:space="0" w:color="auto"/>
              <w:right w:val="single" w:sz="4" w:space="0" w:color="auto"/>
            </w:tcBorders>
            <w:shd w:val="clear" w:color="000000" w:fill="FF0000"/>
            <w:vAlign w:val="center"/>
            <w:hideMark/>
          </w:tcPr>
          <w:p w14:paraId="22634881" w14:textId="77777777" w:rsidR="00032025" w:rsidRPr="00032025" w:rsidRDefault="00032025" w:rsidP="00032025">
            <w:pPr>
              <w:jc w:val="center"/>
              <w:rPr>
                <w:rFonts w:ascii="Calibri" w:eastAsia="Times New Roman" w:hAnsi="Calibri" w:cs="Times New Roman"/>
                <w:b/>
                <w:bCs/>
                <w:color w:val="FFFFFF"/>
                <w:sz w:val="22"/>
                <w:szCs w:val="22"/>
              </w:rPr>
            </w:pPr>
            <w:r w:rsidRPr="00032025">
              <w:rPr>
                <w:rFonts w:ascii="Calibri" w:eastAsia="Times New Roman" w:hAnsi="Calibri" w:cs="Times New Roman"/>
                <w:b/>
                <w:bCs/>
                <w:color w:val="FFFFFF"/>
                <w:sz w:val="22"/>
                <w:szCs w:val="22"/>
              </w:rPr>
              <w:t>DECISIÓN INICIO PROCEDIMIENTO</w:t>
            </w:r>
          </w:p>
        </w:tc>
        <w:tc>
          <w:tcPr>
            <w:tcW w:w="1580" w:type="dxa"/>
            <w:tcBorders>
              <w:top w:val="single" w:sz="12" w:space="0" w:color="auto"/>
              <w:left w:val="nil"/>
              <w:bottom w:val="single" w:sz="8" w:space="0" w:color="auto"/>
              <w:right w:val="single" w:sz="4" w:space="0" w:color="auto"/>
            </w:tcBorders>
            <w:shd w:val="clear" w:color="000000" w:fill="FF0000"/>
            <w:vAlign w:val="center"/>
            <w:hideMark/>
          </w:tcPr>
          <w:p w14:paraId="55E14219" w14:textId="77777777" w:rsidR="00032025" w:rsidRPr="00032025" w:rsidRDefault="00032025" w:rsidP="00032025">
            <w:pPr>
              <w:jc w:val="center"/>
              <w:rPr>
                <w:rFonts w:ascii="Calibri" w:eastAsia="Times New Roman" w:hAnsi="Calibri" w:cs="Times New Roman"/>
                <w:b/>
                <w:bCs/>
                <w:color w:val="FFFFFF"/>
                <w:sz w:val="22"/>
                <w:szCs w:val="22"/>
              </w:rPr>
            </w:pPr>
            <w:r w:rsidRPr="00032025">
              <w:rPr>
                <w:rFonts w:ascii="Calibri" w:eastAsia="Times New Roman" w:hAnsi="Calibri" w:cs="Times New Roman"/>
                <w:b/>
                <w:bCs/>
                <w:color w:val="FFFFFF"/>
                <w:sz w:val="22"/>
                <w:szCs w:val="22"/>
              </w:rPr>
              <w:t>ORGANO DE CONTRATACIÓN</w:t>
            </w:r>
          </w:p>
        </w:tc>
        <w:tc>
          <w:tcPr>
            <w:tcW w:w="1300" w:type="dxa"/>
            <w:tcBorders>
              <w:top w:val="single" w:sz="12" w:space="0" w:color="auto"/>
              <w:left w:val="nil"/>
              <w:bottom w:val="single" w:sz="8" w:space="0" w:color="auto"/>
              <w:right w:val="single" w:sz="4" w:space="0" w:color="auto"/>
            </w:tcBorders>
            <w:shd w:val="clear" w:color="000000" w:fill="FF0000"/>
            <w:vAlign w:val="center"/>
            <w:hideMark/>
          </w:tcPr>
          <w:p w14:paraId="3DB18CA1" w14:textId="77777777" w:rsidR="00032025" w:rsidRPr="00032025" w:rsidRDefault="00032025" w:rsidP="00032025">
            <w:pPr>
              <w:jc w:val="center"/>
              <w:rPr>
                <w:rFonts w:ascii="Calibri" w:eastAsia="Times New Roman" w:hAnsi="Calibri" w:cs="Times New Roman"/>
                <w:b/>
                <w:bCs/>
                <w:color w:val="FFFFFF"/>
                <w:sz w:val="22"/>
                <w:szCs w:val="22"/>
              </w:rPr>
            </w:pPr>
            <w:r w:rsidRPr="00032025">
              <w:rPr>
                <w:rFonts w:ascii="Calibri" w:eastAsia="Times New Roman" w:hAnsi="Calibri" w:cs="Times New Roman"/>
                <w:b/>
                <w:bCs/>
                <w:color w:val="FFFFFF"/>
                <w:sz w:val="22"/>
                <w:szCs w:val="22"/>
              </w:rPr>
              <w:t>PUBLICIDAD OFERTAS</w:t>
            </w:r>
          </w:p>
        </w:tc>
        <w:tc>
          <w:tcPr>
            <w:tcW w:w="1300" w:type="dxa"/>
            <w:tcBorders>
              <w:top w:val="single" w:sz="12" w:space="0" w:color="auto"/>
              <w:left w:val="nil"/>
              <w:bottom w:val="single" w:sz="8" w:space="0" w:color="auto"/>
              <w:right w:val="single" w:sz="4" w:space="0" w:color="auto"/>
            </w:tcBorders>
            <w:shd w:val="clear" w:color="000000" w:fill="FF0000"/>
            <w:vAlign w:val="center"/>
            <w:hideMark/>
          </w:tcPr>
          <w:p w14:paraId="5F6CC445" w14:textId="77777777" w:rsidR="00032025" w:rsidRPr="00032025" w:rsidRDefault="00032025" w:rsidP="00032025">
            <w:pPr>
              <w:jc w:val="center"/>
              <w:rPr>
                <w:rFonts w:ascii="Calibri" w:eastAsia="Times New Roman" w:hAnsi="Calibri" w:cs="Times New Roman"/>
                <w:b/>
                <w:bCs/>
                <w:color w:val="FFFFFF"/>
                <w:sz w:val="22"/>
                <w:szCs w:val="22"/>
              </w:rPr>
            </w:pPr>
            <w:r w:rsidRPr="00032025">
              <w:rPr>
                <w:rFonts w:ascii="Calibri" w:eastAsia="Times New Roman" w:hAnsi="Calibri" w:cs="Times New Roman"/>
                <w:b/>
                <w:bCs/>
                <w:color w:val="FFFFFF"/>
                <w:sz w:val="22"/>
                <w:szCs w:val="22"/>
              </w:rPr>
              <w:t>PLIEGOS</w:t>
            </w:r>
          </w:p>
        </w:tc>
        <w:tc>
          <w:tcPr>
            <w:tcW w:w="1380" w:type="dxa"/>
            <w:tcBorders>
              <w:top w:val="single" w:sz="12" w:space="0" w:color="auto"/>
              <w:left w:val="nil"/>
              <w:bottom w:val="single" w:sz="8" w:space="0" w:color="auto"/>
              <w:right w:val="single" w:sz="12" w:space="0" w:color="auto"/>
            </w:tcBorders>
            <w:shd w:val="clear" w:color="000000" w:fill="FF0000"/>
            <w:vAlign w:val="center"/>
            <w:hideMark/>
          </w:tcPr>
          <w:p w14:paraId="6AB2655A" w14:textId="77777777" w:rsidR="00032025" w:rsidRPr="00032025" w:rsidRDefault="00032025" w:rsidP="00032025">
            <w:pPr>
              <w:jc w:val="center"/>
              <w:rPr>
                <w:rFonts w:ascii="Calibri" w:eastAsia="Times New Roman" w:hAnsi="Calibri" w:cs="Times New Roman"/>
                <w:b/>
                <w:bCs/>
                <w:color w:val="FFFFFF"/>
                <w:sz w:val="22"/>
                <w:szCs w:val="22"/>
              </w:rPr>
            </w:pPr>
            <w:r w:rsidRPr="00032025">
              <w:rPr>
                <w:rFonts w:ascii="Calibri" w:eastAsia="Times New Roman" w:hAnsi="Calibri" w:cs="Times New Roman"/>
                <w:b/>
                <w:bCs/>
                <w:color w:val="FFFFFF"/>
                <w:sz w:val="22"/>
                <w:szCs w:val="22"/>
              </w:rPr>
              <w:t>OFERTAS</w:t>
            </w:r>
          </w:p>
        </w:tc>
      </w:tr>
      <w:tr w:rsidR="00032025" w:rsidRPr="00032025" w14:paraId="48F388C9" w14:textId="77777777" w:rsidTr="00032025">
        <w:trPr>
          <w:trHeight w:val="840"/>
        </w:trPr>
        <w:tc>
          <w:tcPr>
            <w:tcW w:w="2020" w:type="dxa"/>
            <w:tcBorders>
              <w:top w:val="nil"/>
              <w:left w:val="single" w:sz="12" w:space="0" w:color="auto"/>
              <w:bottom w:val="single" w:sz="4" w:space="0" w:color="auto"/>
              <w:right w:val="single" w:sz="4" w:space="0" w:color="auto"/>
            </w:tcBorders>
            <w:shd w:val="clear" w:color="000000" w:fill="FF0000"/>
            <w:vAlign w:val="center"/>
            <w:hideMark/>
          </w:tcPr>
          <w:p w14:paraId="37238A60" w14:textId="77777777" w:rsidR="00032025" w:rsidRPr="00032025" w:rsidRDefault="00032025" w:rsidP="00032025">
            <w:pPr>
              <w:rPr>
                <w:rFonts w:ascii="Calibri" w:eastAsia="Times New Roman" w:hAnsi="Calibri" w:cs="Times New Roman"/>
                <w:b/>
                <w:bCs/>
                <w:color w:val="FFFFFF"/>
                <w:sz w:val="22"/>
                <w:szCs w:val="22"/>
              </w:rPr>
            </w:pPr>
            <w:r w:rsidRPr="00032025">
              <w:rPr>
                <w:rFonts w:ascii="Calibri" w:eastAsia="Times New Roman" w:hAnsi="Calibri" w:cs="Times New Roman"/>
                <w:b/>
                <w:bCs/>
                <w:color w:val="FFFFFF"/>
                <w:sz w:val="22"/>
                <w:szCs w:val="22"/>
              </w:rPr>
              <w:t>SIMPLIFICADO (Contratos Menores)</w:t>
            </w:r>
          </w:p>
        </w:tc>
        <w:tc>
          <w:tcPr>
            <w:tcW w:w="1940" w:type="dxa"/>
            <w:tcBorders>
              <w:top w:val="nil"/>
              <w:left w:val="nil"/>
              <w:bottom w:val="single" w:sz="4" w:space="0" w:color="auto"/>
              <w:right w:val="single" w:sz="4" w:space="0" w:color="auto"/>
            </w:tcBorders>
            <w:shd w:val="clear" w:color="auto" w:fill="auto"/>
            <w:vAlign w:val="center"/>
            <w:hideMark/>
          </w:tcPr>
          <w:p w14:paraId="69805559" w14:textId="77777777" w:rsidR="00032025" w:rsidRPr="00032025" w:rsidRDefault="00032025" w:rsidP="00032025">
            <w:pPr>
              <w:rPr>
                <w:rFonts w:ascii="Calibri" w:eastAsia="Times New Roman" w:hAnsi="Calibri" w:cs="Times New Roman"/>
                <w:color w:val="000000"/>
                <w:sz w:val="22"/>
                <w:szCs w:val="22"/>
              </w:rPr>
            </w:pPr>
            <w:r w:rsidRPr="00032025">
              <w:rPr>
                <w:rFonts w:ascii="Calibri" w:eastAsia="Times New Roman" w:hAnsi="Calibri" w:cs="Times New Roman"/>
                <w:color w:val="000000"/>
                <w:sz w:val="22"/>
                <w:szCs w:val="22"/>
              </w:rPr>
              <w:t>&lt; 50.000 €</w:t>
            </w:r>
          </w:p>
        </w:tc>
        <w:tc>
          <w:tcPr>
            <w:tcW w:w="1840" w:type="dxa"/>
            <w:tcBorders>
              <w:top w:val="nil"/>
              <w:left w:val="nil"/>
              <w:bottom w:val="single" w:sz="4" w:space="0" w:color="auto"/>
              <w:right w:val="single" w:sz="4" w:space="0" w:color="auto"/>
            </w:tcBorders>
            <w:shd w:val="clear" w:color="auto" w:fill="auto"/>
            <w:vAlign w:val="center"/>
            <w:hideMark/>
          </w:tcPr>
          <w:p w14:paraId="7B571451" w14:textId="77777777" w:rsidR="00032025" w:rsidRPr="00032025" w:rsidRDefault="00032025" w:rsidP="00032025">
            <w:pPr>
              <w:rPr>
                <w:rFonts w:ascii="Calibri" w:eastAsia="Times New Roman" w:hAnsi="Calibri" w:cs="Times New Roman"/>
                <w:color w:val="000000"/>
                <w:sz w:val="22"/>
                <w:szCs w:val="22"/>
              </w:rPr>
            </w:pPr>
            <w:r w:rsidRPr="00032025">
              <w:rPr>
                <w:rFonts w:ascii="Calibri" w:eastAsia="Times New Roman" w:hAnsi="Calibri" w:cs="Times New Roman"/>
                <w:color w:val="000000"/>
                <w:sz w:val="22"/>
                <w:szCs w:val="22"/>
              </w:rPr>
              <w:t>&lt; 18.000 €</w:t>
            </w:r>
          </w:p>
        </w:tc>
        <w:tc>
          <w:tcPr>
            <w:tcW w:w="1880" w:type="dxa"/>
            <w:tcBorders>
              <w:top w:val="nil"/>
              <w:left w:val="nil"/>
              <w:bottom w:val="single" w:sz="4" w:space="0" w:color="auto"/>
              <w:right w:val="single" w:sz="4" w:space="0" w:color="auto"/>
            </w:tcBorders>
            <w:shd w:val="clear" w:color="auto" w:fill="auto"/>
            <w:vAlign w:val="center"/>
            <w:hideMark/>
          </w:tcPr>
          <w:p w14:paraId="56B35139" w14:textId="77777777" w:rsidR="00032025" w:rsidRPr="00032025" w:rsidRDefault="00032025" w:rsidP="00032025">
            <w:pPr>
              <w:rPr>
                <w:rFonts w:ascii="Calibri" w:eastAsia="Times New Roman" w:hAnsi="Calibri" w:cs="Times New Roman"/>
                <w:color w:val="000000"/>
                <w:sz w:val="22"/>
                <w:szCs w:val="22"/>
              </w:rPr>
            </w:pPr>
            <w:r w:rsidRPr="00032025">
              <w:rPr>
                <w:rFonts w:ascii="Calibri" w:eastAsia="Times New Roman" w:hAnsi="Calibri" w:cs="Times New Roman"/>
                <w:color w:val="000000"/>
                <w:sz w:val="22"/>
                <w:szCs w:val="22"/>
              </w:rPr>
              <w:t>Responsable departamento</w:t>
            </w:r>
          </w:p>
        </w:tc>
        <w:tc>
          <w:tcPr>
            <w:tcW w:w="1780" w:type="dxa"/>
            <w:tcBorders>
              <w:top w:val="nil"/>
              <w:left w:val="nil"/>
              <w:bottom w:val="single" w:sz="4" w:space="0" w:color="auto"/>
              <w:right w:val="single" w:sz="4" w:space="0" w:color="auto"/>
            </w:tcBorders>
            <w:shd w:val="clear" w:color="auto" w:fill="auto"/>
            <w:vAlign w:val="center"/>
            <w:hideMark/>
          </w:tcPr>
          <w:p w14:paraId="383FE3D4" w14:textId="77777777" w:rsidR="00032025" w:rsidRPr="00032025" w:rsidRDefault="00032025" w:rsidP="00032025">
            <w:pPr>
              <w:rPr>
                <w:rFonts w:ascii="Calibri" w:eastAsia="Times New Roman" w:hAnsi="Calibri" w:cs="Times New Roman"/>
                <w:color w:val="000000"/>
                <w:sz w:val="22"/>
                <w:szCs w:val="22"/>
              </w:rPr>
            </w:pPr>
            <w:r w:rsidRPr="00032025">
              <w:rPr>
                <w:rFonts w:ascii="Calibri" w:eastAsia="Times New Roman" w:hAnsi="Calibri" w:cs="Times New Roman"/>
                <w:color w:val="000000"/>
                <w:sz w:val="22"/>
                <w:szCs w:val="22"/>
              </w:rPr>
              <w:t>Departamento</w:t>
            </w:r>
          </w:p>
        </w:tc>
        <w:tc>
          <w:tcPr>
            <w:tcW w:w="1580" w:type="dxa"/>
            <w:tcBorders>
              <w:top w:val="nil"/>
              <w:left w:val="nil"/>
              <w:bottom w:val="single" w:sz="4" w:space="0" w:color="auto"/>
              <w:right w:val="single" w:sz="4" w:space="0" w:color="auto"/>
            </w:tcBorders>
            <w:shd w:val="clear" w:color="auto" w:fill="auto"/>
            <w:vAlign w:val="center"/>
            <w:hideMark/>
          </w:tcPr>
          <w:p w14:paraId="061419FB" w14:textId="77777777" w:rsidR="00032025" w:rsidRPr="00032025" w:rsidRDefault="00032025" w:rsidP="00032025">
            <w:pPr>
              <w:rPr>
                <w:rFonts w:ascii="Calibri" w:eastAsia="Times New Roman" w:hAnsi="Calibri" w:cs="Times New Roman"/>
                <w:color w:val="000000"/>
                <w:sz w:val="22"/>
                <w:szCs w:val="22"/>
              </w:rPr>
            </w:pPr>
            <w:r w:rsidRPr="00032025">
              <w:rPr>
                <w:rFonts w:ascii="Calibri" w:eastAsia="Times New Roman" w:hAnsi="Calibri" w:cs="Times New Roman"/>
                <w:color w:val="000000"/>
                <w:sz w:val="22"/>
                <w:szCs w:val="22"/>
              </w:rPr>
              <w:t>Secretario General</w:t>
            </w:r>
          </w:p>
        </w:tc>
        <w:tc>
          <w:tcPr>
            <w:tcW w:w="1300" w:type="dxa"/>
            <w:tcBorders>
              <w:top w:val="nil"/>
              <w:left w:val="nil"/>
              <w:bottom w:val="single" w:sz="4" w:space="0" w:color="auto"/>
              <w:right w:val="single" w:sz="4" w:space="0" w:color="auto"/>
            </w:tcBorders>
            <w:shd w:val="clear" w:color="auto" w:fill="auto"/>
            <w:vAlign w:val="center"/>
            <w:hideMark/>
          </w:tcPr>
          <w:p w14:paraId="4C355D1E" w14:textId="77777777" w:rsidR="00032025" w:rsidRPr="00032025" w:rsidRDefault="00032025" w:rsidP="00032025">
            <w:pPr>
              <w:rPr>
                <w:rFonts w:ascii="Calibri" w:eastAsia="Times New Roman" w:hAnsi="Calibri" w:cs="Times New Roman"/>
                <w:color w:val="000000"/>
                <w:sz w:val="22"/>
                <w:szCs w:val="22"/>
              </w:rPr>
            </w:pPr>
            <w:r w:rsidRPr="00032025">
              <w:rPr>
                <w:rFonts w:ascii="Calibri" w:eastAsia="Times New Roman" w:hAnsi="Calibri" w:cs="Times New Roman"/>
                <w:color w:val="000000"/>
                <w:sz w:val="22"/>
                <w:szCs w:val="22"/>
              </w:rPr>
              <w:t>No se exige</w:t>
            </w:r>
          </w:p>
        </w:tc>
        <w:tc>
          <w:tcPr>
            <w:tcW w:w="1300" w:type="dxa"/>
            <w:tcBorders>
              <w:top w:val="nil"/>
              <w:left w:val="nil"/>
              <w:bottom w:val="single" w:sz="4" w:space="0" w:color="auto"/>
              <w:right w:val="single" w:sz="4" w:space="0" w:color="auto"/>
            </w:tcBorders>
            <w:shd w:val="clear" w:color="auto" w:fill="auto"/>
            <w:vAlign w:val="center"/>
            <w:hideMark/>
          </w:tcPr>
          <w:p w14:paraId="364224CF" w14:textId="77777777" w:rsidR="00032025" w:rsidRPr="00032025" w:rsidRDefault="00032025" w:rsidP="00032025">
            <w:pPr>
              <w:rPr>
                <w:rFonts w:ascii="Calibri" w:eastAsia="Times New Roman" w:hAnsi="Calibri" w:cs="Times New Roman"/>
                <w:color w:val="000000"/>
                <w:sz w:val="22"/>
                <w:szCs w:val="22"/>
              </w:rPr>
            </w:pPr>
            <w:r w:rsidRPr="00032025">
              <w:rPr>
                <w:rFonts w:ascii="Calibri" w:eastAsia="Times New Roman" w:hAnsi="Calibri" w:cs="Times New Roman"/>
                <w:color w:val="000000"/>
                <w:sz w:val="22"/>
                <w:szCs w:val="22"/>
              </w:rPr>
              <w:t>No</w:t>
            </w:r>
          </w:p>
        </w:tc>
        <w:tc>
          <w:tcPr>
            <w:tcW w:w="1380" w:type="dxa"/>
            <w:tcBorders>
              <w:top w:val="nil"/>
              <w:left w:val="nil"/>
              <w:bottom w:val="single" w:sz="4" w:space="0" w:color="auto"/>
              <w:right w:val="single" w:sz="12" w:space="0" w:color="auto"/>
            </w:tcBorders>
            <w:shd w:val="clear" w:color="auto" w:fill="auto"/>
            <w:vAlign w:val="center"/>
            <w:hideMark/>
          </w:tcPr>
          <w:p w14:paraId="228AFC08" w14:textId="77777777" w:rsidR="00032025" w:rsidRPr="00032025" w:rsidRDefault="00032025" w:rsidP="00032025">
            <w:pPr>
              <w:rPr>
                <w:rFonts w:ascii="Calibri" w:eastAsia="Times New Roman" w:hAnsi="Calibri" w:cs="Times New Roman"/>
                <w:color w:val="000000"/>
                <w:sz w:val="22"/>
                <w:szCs w:val="22"/>
              </w:rPr>
            </w:pPr>
            <w:r w:rsidRPr="00032025">
              <w:rPr>
                <w:rFonts w:ascii="Calibri" w:eastAsia="Times New Roman" w:hAnsi="Calibri" w:cs="Times New Roman"/>
                <w:color w:val="000000"/>
                <w:sz w:val="22"/>
                <w:szCs w:val="22"/>
              </w:rPr>
              <w:t>No</w:t>
            </w:r>
          </w:p>
        </w:tc>
      </w:tr>
      <w:tr w:rsidR="00032025" w:rsidRPr="00032025" w14:paraId="1F392FDF" w14:textId="77777777" w:rsidTr="00032025">
        <w:trPr>
          <w:trHeight w:val="560"/>
        </w:trPr>
        <w:tc>
          <w:tcPr>
            <w:tcW w:w="2020" w:type="dxa"/>
            <w:tcBorders>
              <w:top w:val="nil"/>
              <w:left w:val="single" w:sz="12" w:space="0" w:color="auto"/>
              <w:bottom w:val="single" w:sz="4" w:space="0" w:color="auto"/>
              <w:right w:val="single" w:sz="4" w:space="0" w:color="auto"/>
            </w:tcBorders>
            <w:shd w:val="clear" w:color="000000" w:fill="FF0000"/>
            <w:vAlign w:val="center"/>
            <w:hideMark/>
          </w:tcPr>
          <w:p w14:paraId="41D3649B" w14:textId="77777777" w:rsidR="00032025" w:rsidRPr="00032025" w:rsidRDefault="00032025" w:rsidP="00032025">
            <w:pPr>
              <w:rPr>
                <w:rFonts w:ascii="Calibri" w:eastAsia="Times New Roman" w:hAnsi="Calibri" w:cs="Times New Roman"/>
                <w:b/>
                <w:bCs/>
                <w:color w:val="FFFFFF"/>
                <w:sz w:val="22"/>
                <w:szCs w:val="22"/>
              </w:rPr>
            </w:pPr>
            <w:r w:rsidRPr="00032025">
              <w:rPr>
                <w:rFonts w:ascii="Calibri" w:eastAsia="Times New Roman" w:hAnsi="Calibri" w:cs="Times New Roman"/>
                <w:b/>
                <w:bCs/>
                <w:color w:val="FFFFFF"/>
                <w:sz w:val="22"/>
                <w:szCs w:val="22"/>
              </w:rPr>
              <w:t>ORDINARIO</w:t>
            </w:r>
          </w:p>
        </w:tc>
        <w:tc>
          <w:tcPr>
            <w:tcW w:w="1940" w:type="dxa"/>
            <w:tcBorders>
              <w:top w:val="nil"/>
              <w:left w:val="nil"/>
              <w:bottom w:val="single" w:sz="4" w:space="0" w:color="auto"/>
              <w:right w:val="single" w:sz="4" w:space="0" w:color="auto"/>
            </w:tcBorders>
            <w:shd w:val="clear" w:color="auto" w:fill="auto"/>
            <w:vAlign w:val="center"/>
            <w:hideMark/>
          </w:tcPr>
          <w:p w14:paraId="65C76320" w14:textId="77777777" w:rsidR="00032025" w:rsidRPr="00032025" w:rsidRDefault="00032025" w:rsidP="00032025">
            <w:pPr>
              <w:rPr>
                <w:rFonts w:ascii="Calibri" w:eastAsia="Times New Roman" w:hAnsi="Calibri" w:cs="Times New Roman"/>
                <w:color w:val="000000"/>
                <w:sz w:val="22"/>
                <w:szCs w:val="22"/>
              </w:rPr>
            </w:pPr>
            <w:r w:rsidRPr="00032025">
              <w:rPr>
                <w:rFonts w:ascii="Calibri" w:eastAsia="Times New Roman" w:hAnsi="Calibri" w:cs="Times New Roman"/>
                <w:color w:val="000000"/>
                <w:sz w:val="22"/>
                <w:szCs w:val="22"/>
              </w:rPr>
              <w:t>&gt; ó igual a 50.000 € y &lt; 1.000.000 €</w:t>
            </w:r>
          </w:p>
        </w:tc>
        <w:tc>
          <w:tcPr>
            <w:tcW w:w="1840" w:type="dxa"/>
            <w:tcBorders>
              <w:top w:val="nil"/>
              <w:left w:val="nil"/>
              <w:bottom w:val="single" w:sz="4" w:space="0" w:color="auto"/>
              <w:right w:val="single" w:sz="4" w:space="0" w:color="auto"/>
            </w:tcBorders>
            <w:shd w:val="clear" w:color="auto" w:fill="auto"/>
            <w:vAlign w:val="center"/>
            <w:hideMark/>
          </w:tcPr>
          <w:p w14:paraId="2D32B425" w14:textId="77777777" w:rsidR="00032025" w:rsidRPr="00032025" w:rsidRDefault="00032025" w:rsidP="00032025">
            <w:pPr>
              <w:rPr>
                <w:rFonts w:ascii="Calibri" w:eastAsia="Times New Roman" w:hAnsi="Calibri" w:cs="Times New Roman"/>
                <w:color w:val="000000"/>
                <w:sz w:val="22"/>
                <w:szCs w:val="22"/>
              </w:rPr>
            </w:pPr>
            <w:r w:rsidRPr="00032025">
              <w:rPr>
                <w:rFonts w:ascii="Calibri" w:eastAsia="Times New Roman" w:hAnsi="Calibri" w:cs="Times New Roman"/>
                <w:color w:val="000000"/>
                <w:sz w:val="22"/>
                <w:szCs w:val="22"/>
              </w:rPr>
              <w:t>&gt; ó igual a 18.000 € y &lt; 50.000 €</w:t>
            </w:r>
          </w:p>
        </w:tc>
        <w:tc>
          <w:tcPr>
            <w:tcW w:w="1880" w:type="dxa"/>
            <w:tcBorders>
              <w:top w:val="nil"/>
              <w:left w:val="nil"/>
              <w:bottom w:val="single" w:sz="4" w:space="0" w:color="auto"/>
              <w:right w:val="single" w:sz="4" w:space="0" w:color="auto"/>
            </w:tcBorders>
            <w:shd w:val="clear" w:color="auto" w:fill="auto"/>
            <w:vAlign w:val="center"/>
            <w:hideMark/>
          </w:tcPr>
          <w:p w14:paraId="0D35AA0A" w14:textId="77777777" w:rsidR="00032025" w:rsidRPr="00032025" w:rsidRDefault="00032025" w:rsidP="00032025">
            <w:pPr>
              <w:rPr>
                <w:rFonts w:ascii="Calibri" w:eastAsia="Times New Roman" w:hAnsi="Calibri" w:cs="Times New Roman"/>
                <w:color w:val="000000"/>
                <w:sz w:val="22"/>
                <w:szCs w:val="22"/>
              </w:rPr>
            </w:pPr>
            <w:r w:rsidRPr="00032025">
              <w:rPr>
                <w:rFonts w:ascii="Calibri" w:eastAsia="Times New Roman" w:hAnsi="Calibri" w:cs="Times New Roman"/>
                <w:color w:val="000000"/>
                <w:sz w:val="22"/>
                <w:szCs w:val="22"/>
              </w:rPr>
              <w:t>Responsable departamento</w:t>
            </w:r>
          </w:p>
        </w:tc>
        <w:tc>
          <w:tcPr>
            <w:tcW w:w="1780" w:type="dxa"/>
            <w:tcBorders>
              <w:top w:val="nil"/>
              <w:left w:val="nil"/>
              <w:bottom w:val="single" w:sz="4" w:space="0" w:color="auto"/>
              <w:right w:val="single" w:sz="4" w:space="0" w:color="auto"/>
            </w:tcBorders>
            <w:shd w:val="clear" w:color="auto" w:fill="auto"/>
            <w:vAlign w:val="center"/>
            <w:hideMark/>
          </w:tcPr>
          <w:p w14:paraId="5EC8F6C1" w14:textId="77777777" w:rsidR="00032025" w:rsidRPr="00032025" w:rsidRDefault="00032025" w:rsidP="00032025">
            <w:pPr>
              <w:rPr>
                <w:rFonts w:ascii="Calibri" w:eastAsia="Times New Roman" w:hAnsi="Calibri" w:cs="Times New Roman"/>
                <w:color w:val="000000"/>
                <w:sz w:val="22"/>
                <w:szCs w:val="22"/>
              </w:rPr>
            </w:pPr>
            <w:r w:rsidRPr="00032025">
              <w:rPr>
                <w:rFonts w:ascii="Calibri" w:eastAsia="Times New Roman" w:hAnsi="Calibri" w:cs="Times New Roman"/>
                <w:color w:val="000000"/>
                <w:sz w:val="22"/>
                <w:szCs w:val="22"/>
              </w:rPr>
              <w:t>Secretario General</w:t>
            </w:r>
          </w:p>
        </w:tc>
        <w:tc>
          <w:tcPr>
            <w:tcW w:w="1580" w:type="dxa"/>
            <w:tcBorders>
              <w:top w:val="nil"/>
              <w:left w:val="nil"/>
              <w:bottom w:val="single" w:sz="4" w:space="0" w:color="auto"/>
              <w:right w:val="single" w:sz="4" w:space="0" w:color="auto"/>
            </w:tcBorders>
            <w:shd w:val="clear" w:color="auto" w:fill="auto"/>
            <w:vAlign w:val="center"/>
            <w:hideMark/>
          </w:tcPr>
          <w:p w14:paraId="5EAF41FF" w14:textId="77777777" w:rsidR="00032025" w:rsidRPr="00032025" w:rsidRDefault="00032025" w:rsidP="00032025">
            <w:pPr>
              <w:rPr>
                <w:rFonts w:ascii="Calibri" w:eastAsia="Times New Roman" w:hAnsi="Calibri" w:cs="Times New Roman"/>
                <w:color w:val="000000"/>
                <w:sz w:val="22"/>
                <w:szCs w:val="22"/>
              </w:rPr>
            </w:pPr>
            <w:r w:rsidRPr="00032025">
              <w:rPr>
                <w:rFonts w:ascii="Calibri" w:eastAsia="Times New Roman" w:hAnsi="Calibri" w:cs="Times New Roman"/>
                <w:color w:val="000000"/>
                <w:sz w:val="22"/>
                <w:szCs w:val="22"/>
              </w:rPr>
              <w:t>Subcomisión de Contratación</w:t>
            </w:r>
          </w:p>
        </w:tc>
        <w:tc>
          <w:tcPr>
            <w:tcW w:w="1300" w:type="dxa"/>
            <w:tcBorders>
              <w:top w:val="nil"/>
              <w:left w:val="nil"/>
              <w:bottom w:val="single" w:sz="4" w:space="0" w:color="auto"/>
              <w:right w:val="single" w:sz="4" w:space="0" w:color="auto"/>
            </w:tcBorders>
            <w:shd w:val="clear" w:color="auto" w:fill="auto"/>
            <w:vAlign w:val="center"/>
            <w:hideMark/>
          </w:tcPr>
          <w:p w14:paraId="0483C575" w14:textId="77777777" w:rsidR="00032025" w:rsidRPr="00032025" w:rsidRDefault="00032025" w:rsidP="00032025">
            <w:pPr>
              <w:rPr>
                <w:rFonts w:ascii="Calibri" w:eastAsia="Times New Roman" w:hAnsi="Calibri" w:cs="Times New Roman"/>
                <w:color w:val="000000"/>
                <w:sz w:val="22"/>
                <w:szCs w:val="22"/>
              </w:rPr>
            </w:pPr>
            <w:r w:rsidRPr="00032025">
              <w:rPr>
                <w:rFonts w:ascii="Calibri" w:eastAsia="Times New Roman" w:hAnsi="Calibri" w:cs="Times New Roman"/>
                <w:color w:val="000000"/>
                <w:sz w:val="22"/>
                <w:szCs w:val="22"/>
              </w:rPr>
              <w:t>Web</w:t>
            </w:r>
          </w:p>
        </w:tc>
        <w:tc>
          <w:tcPr>
            <w:tcW w:w="1300" w:type="dxa"/>
            <w:tcBorders>
              <w:top w:val="nil"/>
              <w:left w:val="nil"/>
              <w:bottom w:val="single" w:sz="4" w:space="0" w:color="auto"/>
              <w:right w:val="single" w:sz="4" w:space="0" w:color="auto"/>
            </w:tcBorders>
            <w:shd w:val="clear" w:color="auto" w:fill="auto"/>
            <w:vAlign w:val="center"/>
            <w:hideMark/>
          </w:tcPr>
          <w:p w14:paraId="4E3AC99B" w14:textId="77777777" w:rsidR="00032025" w:rsidRPr="00032025" w:rsidRDefault="00032025" w:rsidP="00032025">
            <w:pPr>
              <w:rPr>
                <w:rFonts w:ascii="Calibri" w:eastAsia="Times New Roman" w:hAnsi="Calibri" w:cs="Times New Roman"/>
                <w:color w:val="000000"/>
                <w:sz w:val="22"/>
                <w:szCs w:val="22"/>
              </w:rPr>
            </w:pPr>
            <w:r w:rsidRPr="00032025">
              <w:rPr>
                <w:rFonts w:ascii="Calibri" w:eastAsia="Times New Roman" w:hAnsi="Calibri" w:cs="Times New Roman"/>
                <w:color w:val="000000"/>
                <w:sz w:val="22"/>
                <w:szCs w:val="22"/>
              </w:rPr>
              <w:t>Si</w:t>
            </w:r>
          </w:p>
        </w:tc>
        <w:tc>
          <w:tcPr>
            <w:tcW w:w="1380" w:type="dxa"/>
            <w:tcBorders>
              <w:top w:val="nil"/>
              <w:left w:val="nil"/>
              <w:bottom w:val="single" w:sz="4" w:space="0" w:color="auto"/>
              <w:right w:val="single" w:sz="12" w:space="0" w:color="auto"/>
            </w:tcBorders>
            <w:shd w:val="clear" w:color="auto" w:fill="auto"/>
            <w:vAlign w:val="center"/>
            <w:hideMark/>
          </w:tcPr>
          <w:p w14:paraId="405530AD" w14:textId="77777777" w:rsidR="00032025" w:rsidRPr="00032025" w:rsidRDefault="00032025" w:rsidP="00032025">
            <w:pPr>
              <w:rPr>
                <w:rFonts w:ascii="Calibri" w:eastAsia="Times New Roman" w:hAnsi="Calibri" w:cs="Times New Roman"/>
                <w:color w:val="000000"/>
                <w:sz w:val="22"/>
                <w:szCs w:val="22"/>
              </w:rPr>
            </w:pPr>
            <w:r w:rsidRPr="00032025">
              <w:rPr>
                <w:rFonts w:ascii="Calibri" w:eastAsia="Times New Roman" w:hAnsi="Calibri" w:cs="Times New Roman"/>
                <w:color w:val="000000"/>
                <w:sz w:val="22"/>
                <w:szCs w:val="22"/>
              </w:rPr>
              <w:t>Según convocatoria</w:t>
            </w:r>
          </w:p>
        </w:tc>
      </w:tr>
      <w:tr w:rsidR="00032025" w:rsidRPr="00032025" w14:paraId="7006368D" w14:textId="77777777" w:rsidTr="00032025">
        <w:trPr>
          <w:trHeight w:val="1680"/>
        </w:trPr>
        <w:tc>
          <w:tcPr>
            <w:tcW w:w="2020" w:type="dxa"/>
            <w:tcBorders>
              <w:top w:val="nil"/>
              <w:left w:val="single" w:sz="12" w:space="0" w:color="auto"/>
              <w:bottom w:val="single" w:sz="4" w:space="0" w:color="auto"/>
              <w:right w:val="single" w:sz="4" w:space="0" w:color="auto"/>
            </w:tcBorders>
            <w:shd w:val="clear" w:color="000000" w:fill="FF0000"/>
            <w:vAlign w:val="center"/>
            <w:hideMark/>
          </w:tcPr>
          <w:p w14:paraId="6FEE3B60" w14:textId="77777777" w:rsidR="00032025" w:rsidRPr="00032025" w:rsidRDefault="00032025" w:rsidP="00032025">
            <w:pPr>
              <w:rPr>
                <w:rFonts w:ascii="Calibri" w:eastAsia="Times New Roman" w:hAnsi="Calibri" w:cs="Times New Roman"/>
                <w:b/>
                <w:bCs/>
                <w:color w:val="FFFFFF"/>
                <w:sz w:val="22"/>
                <w:szCs w:val="22"/>
              </w:rPr>
            </w:pPr>
            <w:r w:rsidRPr="00032025">
              <w:rPr>
                <w:rFonts w:ascii="Calibri" w:eastAsia="Times New Roman" w:hAnsi="Calibri" w:cs="Times New Roman"/>
                <w:b/>
                <w:bCs/>
                <w:color w:val="FFFFFF"/>
                <w:sz w:val="22"/>
                <w:szCs w:val="22"/>
              </w:rPr>
              <w:t>REFORZADO</w:t>
            </w:r>
          </w:p>
        </w:tc>
        <w:tc>
          <w:tcPr>
            <w:tcW w:w="1940" w:type="dxa"/>
            <w:tcBorders>
              <w:top w:val="nil"/>
              <w:left w:val="nil"/>
              <w:bottom w:val="single" w:sz="4" w:space="0" w:color="auto"/>
              <w:right w:val="single" w:sz="4" w:space="0" w:color="auto"/>
            </w:tcBorders>
            <w:shd w:val="clear" w:color="auto" w:fill="auto"/>
            <w:vAlign w:val="center"/>
            <w:hideMark/>
          </w:tcPr>
          <w:p w14:paraId="2168C903" w14:textId="77777777" w:rsidR="00032025" w:rsidRPr="00032025" w:rsidRDefault="00032025" w:rsidP="00032025">
            <w:pPr>
              <w:rPr>
                <w:rFonts w:ascii="Calibri" w:eastAsia="Times New Roman" w:hAnsi="Calibri" w:cs="Times New Roman"/>
                <w:color w:val="000000"/>
                <w:sz w:val="22"/>
                <w:szCs w:val="22"/>
              </w:rPr>
            </w:pPr>
            <w:r w:rsidRPr="00032025">
              <w:rPr>
                <w:rFonts w:ascii="Calibri" w:eastAsia="Times New Roman" w:hAnsi="Calibri" w:cs="Times New Roman"/>
                <w:color w:val="000000"/>
                <w:sz w:val="22"/>
                <w:szCs w:val="22"/>
              </w:rPr>
              <w:t>&gt; ó igual a .1000.000 € y &lt; 5.000.000 €</w:t>
            </w:r>
          </w:p>
        </w:tc>
        <w:tc>
          <w:tcPr>
            <w:tcW w:w="1840" w:type="dxa"/>
            <w:tcBorders>
              <w:top w:val="nil"/>
              <w:left w:val="nil"/>
              <w:bottom w:val="single" w:sz="4" w:space="0" w:color="auto"/>
              <w:right w:val="single" w:sz="4" w:space="0" w:color="auto"/>
            </w:tcBorders>
            <w:shd w:val="clear" w:color="auto" w:fill="auto"/>
            <w:vAlign w:val="center"/>
            <w:hideMark/>
          </w:tcPr>
          <w:p w14:paraId="4BF44ABC" w14:textId="77777777" w:rsidR="00032025" w:rsidRPr="00032025" w:rsidRDefault="00032025" w:rsidP="00032025">
            <w:pPr>
              <w:rPr>
                <w:rFonts w:ascii="Calibri" w:eastAsia="Times New Roman" w:hAnsi="Calibri" w:cs="Times New Roman"/>
                <w:color w:val="000000"/>
                <w:sz w:val="22"/>
                <w:szCs w:val="22"/>
              </w:rPr>
            </w:pPr>
            <w:r w:rsidRPr="00032025">
              <w:rPr>
                <w:rFonts w:ascii="Calibri" w:eastAsia="Times New Roman" w:hAnsi="Calibri" w:cs="Times New Roman"/>
                <w:color w:val="000000"/>
                <w:sz w:val="22"/>
                <w:szCs w:val="22"/>
              </w:rPr>
              <w:t>&gt; ó igual a 50.000 € y &lt; 200.000 €</w:t>
            </w:r>
          </w:p>
        </w:tc>
        <w:tc>
          <w:tcPr>
            <w:tcW w:w="1880" w:type="dxa"/>
            <w:tcBorders>
              <w:top w:val="nil"/>
              <w:left w:val="nil"/>
              <w:bottom w:val="single" w:sz="4" w:space="0" w:color="auto"/>
              <w:right w:val="single" w:sz="4" w:space="0" w:color="auto"/>
            </w:tcBorders>
            <w:shd w:val="clear" w:color="auto" w:fill="auto"/>
            <w:vAlign w:val="center"/>
            <w:hideMark/>
          </w:tcPr>
          <w:p w14:paraId="75E3F58C" w14:textId="77777777" w:rsidR="00032025" w:rsidRPr="00032025" w:rsidRDefault="00032025" w:rsidP="00032025">
            <w:pPr>
              <w:rPr>
                <w:rFonts w:ascii="Calibri" w:eastAsia="Times New Roman" w:hAnsi="Calibri" w:cs="Times New Roman"/>
                <w:color w:val="000000"/>
                <w:sz w:val="22"/>
                <w:szCs w:val="22"/>
              </w:rPr>
            </w:pPr>
            <w:r w:rsidRPr="00032025">
              <w:rPr>
                <w:rFonts w:ascii="Calibri" w:eastAsia="Times New Roman" w:hAnsi="Calibri" w:cs="Times New Roman"/>
                <w:color w:val="000000"/>
                <w:sz w:val="22"/>
                <w:szCs w:val="22"/>
              </w:rPr>
              <w:t>Secretario General</w:t>
            </w:r>
          </w:p>
        </w:tc>
        <w:tc>
          <w:tcPr>
            <w:tcW w:w="1780" w:type="dxa"/>
            <w:tcBorders>
              <w:top w:val="nil"/>
              <w:left w:val="nil"/>
              <w:bottom w:val="single" w:sz="4" w:space="0" w:color="auto"/>
              <w:right w:val="single" w:sz="4" w:space="0" w:color="auto"/>
            </w:tcBorders>
            <w:shd w:val="clear" w:color="auto" w:fill="auto"/>
            <w:vAlign w:val="center"/>
            <w:hideMark/>
          </w:tcPr>
          <w:p w14:paraId="454FE13D" w14:textId="77777777" w:rsidR="00032025" w:rsidRPr="00032025" w:rsidRDefault="00032025" w:rsidP="00032025">
            <w:pPr>
              <w:rPr>
                <w:rFonts w:ascii="Calibri" w:eastAsia="Times New Roman" w:hAnsi="Calibri" w:cs="Times New Roman"/>
                <w:color w:val="000000"/>
                <w:sz w:val="22"/>
                <w:szCs w:val="22"/>
              </w:rPr>
            </w:pPr>
            <w:r w:rsidRPr="00032025">
              <w:rPr>
                <w:rFonts w:ascii="Calibri" w:eastAsia="Times New Roman" w:hAnsi="Calibri" w:cs="Times New Roman"/>
                <w:color w:val="000000"/>
                <w:sz w:val="22"/>
                <w:szCs w:val="22"/>
              </w:rPr>
              <w:t>Suministro y servicios: Secretario General. Obras Comité Ejecutivo</w:t>
            </w:r>
          </w:p>
        </w:tc>
        <w:tc>
          <w:tcPr>
            <w:tcW w:w="1580" w:type="dxa"/>
            <w:tcBorders>
              <w:top w:val="nil"/>
              <w:left w:val="nil"/>
              <w:bottom w:val="single" w:sz="4" w:space="0" w:color="auto"/>
              <w:right w:val="single" w:sz="4" w:space="0" w:color="auto"/>
            </w:tcBorders>
            <w:shd w:val="clear" w:color="auto" w:fill="auto"/>
            <w:vAlign w:val="center"/>
            <w:hideMark/>
          </w:tcPr>
          <w:p w14:paraId="2480B1DC" w14:textId="77777777" w:rsidR="00032025" w:rsidRPr="00032025" w:rsidRDefault="00032025" w:rsidP="00032025">
            <w:pPr>
              <w:rPr>
                <w:rFonts w:ascii="Calibri" w:eastAsia="Times New Roman" w:hAnsi="Calibri" w:cs="Times New Roman"/>
                <w:color w:val="000000"/>
                <w:sz w:val="22"/>
                <w:szCs w:val="22"/>
              </w:rPr>
            </w:pPr>
            <w:r w:rsidRPr="00032025">
              <w:rPr>
                <w:rFonts w:ascii="Calibri" w:eastAsia="Times New Roman" w:hAnsi="Calibri" w:cs="Times New Roman"/>
                <w:color w:val="000000"/>
                <w:sz w:val="22"/>
                <w:szCs w:val="22"/>
              </w:rPr>
              <w:t>Suministro y servicios: Subcomisión Contratación . Obras Comité Ejecutivo</w:t>
            </w:r>
          </w:p>
        </w:tc>
        <w:tc>
          <w:tcPr>
            <w:tcW w:w="1300" w:type="dxa"/>
            <w:tcBorders>
              <w:top w:val="nil"/>
              <w:left w:val="nil"/>
              <w:bottom w:val="single" w:sz="4" w:space="0" w:color="auto"/>
              <w:right w:val="single" w:sz="4" w:space="0" w:color="auto"/>
            </w:tcBorders>
            <w:shd w:val="clear" w:color="auto" w:fill="auto"/>
            <w:vAlign w:val="center"/>
            <w:hideMark/>
          </w:tcPr>
          <w:p w14:paraId="78341072" w14:textId="77777777" w:rsidR="00032025" w:rsidRPr="00032025" w:rsidRDefault="00032025" w:rsidP="00032025">
            <w:pPr>
              <w:rPr>
                <w:rFonts w:ascii="Calibri" w:eastAsia="Times New Roman" w:hAnsi="Calibri" w:cs="Times New Roman"/>
                <w:color w:val="000000"/>
                <w:sz w:val="22"/>
                <w:szCs w:val="22"/>
              </w:rPr>
            </w:pPr>
            <w:r w:rsidRPr="00032025">
              <w:rPr>
                <w:rFonts w:ascii="Calibri" w:eastAsia="Times New Roman" w:hAnsi="Calibri" w:cs="Times New Roman"/>
                <w:color w:val="000000"/>
                <w:sz w:val="22"/>
                <w:szCs w:val="22"/>
              </w:rPr>
              <w:t>Web</w:t>
            </w:r>
          </w:p>
        </w:tc>
        <w:tc>
          <w:tcPr>
            <w:tcW w:w="1300" w:type="dxa"/>
            <w:tcBorders>
              <w:top w:val="nil"/>
              <w:left w:val="nil"/>
              <w:bottom w:val="single" w:sz="4" w:space="0" w:color="auto"/>
              <w:right w:val="single" w:sz="4" w:space="0" w:color="auto"/>
            </w:tcBorders>
            <w:shd w:val="clear" w:color="auto" w:fill="auto"/>
            <w:vAlign w:val="center"/>
            <w:hideMark/>
          </w:tcPr>
          <w:p w14:paraId="0067E938" w14:textId="77777777" w:rsidR="00032025" w:rsidRPr="00032025" w:rsidRDefault="00032025" w:rsidP="00032025">
            <w:pPr>
              <w:rPr>
                <w:rFonts w:ascii="Calibri" w:eastAsia="Times New Roman" w:hAnsi="Calibri" w:cs="Times New Roman"/>
                <w:color w:val="000000"/>
                <w:sz w:val="22"/>
                <w:szCs w:val="22"/>
              </w:rPr>
            </w:pPr>
            <w:r w:rsidRPr="00032025">
              <w:rPr>
                <w:rFonts w:ascii="Calibri" w:eastAsia="Times New Roman" w:hAnsi="Calibri" w:cs="Times New Roman"/>
                <w:color w:val="000000"/>
                <w:sz w:val="22"/>
                <w:szCs w:val="22"/>
              </w:rPr>
              <w:t>Si</w:t>
            </w:r>
          </w:p>
        </w:tc>
        <w:tc>
          <w:tcPr>
            <w:tcW w:w="1380" w:type="dxa"/>
            <w:tcBorders>
              <w:top w:val="nil"/>
              <w:left w:val="nil"/>
              <w:bottom w:val="single" w:sz="4" w:space="0" w:color="auto"/>
              <w:right w:val="single" w:sz="12" w:space="0" w:color="auto"/>
            </w:tcBorders>
            <w:shd w:val="clear" w:color="auto" w:fill="auto"/>
            <w:vAlign w:val="center"/>
            <w:hideMark/>
          </w:tcPr>
          <w:p w14:paraId="2D6AA9F0" w14:textId="77777777" w:rsidR="00032025" w:rsidRPr="00032025" w:rsidRDefault="00032025" w:rsidP="00032025">
            <w:pPr>
              <w:rPr>
                <w:rFonts w:ascii="Calibri" w:eastAsia="Times New Roman" w:hAnsi="Calibri" w:cs="Times New Roman"/>
                <w:color w:val="000000"/>
                <w:sz w:val="22"/>
                <w:szCs w:val="22"/>
              </w:rPr>
            </w:pPr>
            <w:r w:rsidRPr="00032025">
              <w:rPr>
                <w:rFonts w:ascii="Calibri" w:eastAsia="Times New Roman" w:hAnsi="Calibri" w:cs="Times New Roman"/>
                <w:color w:val="000000"/>
                <w:sz w:val="22"/>
                <w:szCs w:val="22"/>
              </w:rPr>
              <w:t>Según convocatoria</w:t>
            </w:r>
          </w:p>
        </w:tc>
      </w:tr>
      <w:tr w:rsidR="00032025" w:rsidRPr="00032025" w14:paraId="593DC8D3" w14:textId="77777777" w:rsidTr="00032025">
        <w:trPr>
          <w:trHeight w:val="1700"/>
        </w:trPr>
        <w:tc>
          <w:tcPr>
            <w:tcW w:w="2020" w:type="dxa"/>
            <w:tcBorders>
              <w:top w:val="nil"/>
              <w:left w:val="single" w:sz="12" w:space="0" w:color="auto"/>
              <w:bottom w:val="single" w:sz="12" w:space="0" w:color="auto"/>
              <w:right w:val="single" w:sz="4" w:space="0" w:color="auto"/>
            </w:tcBorders>
            <w:shd w:val="clear" w:color="000000" w:fill="FF0000"/>
            <w:vAlign w:val="center"/>
            <w:hideMark/>
          </w:tcPr>
          <w:p w14:paraId="3967A9B2" w14:textId="77777777" w:rsidR="00032025" w:rsidRPr="00032025" w:rsidRDefault="00032025" w:rsidP="00032025">
            <w:pPr>
              <w:rPr>
                <w:rFonts w:ascii="Calibri" w:eastAsia="Times New Roman" w:hAnsi="Calibri" w:cs="Times New Roman"/>
                <w:b/>
                <w:bCs/>
                <w:color w:val="FFFFFF"/>
                <w:sz w:val="22"/>
                <w:szCs w:val="22"/>
              </w:rPr>
            </w:pPr>
            <w:r w:rsidRPr="00032025">
              <w:rPr>
                <w:rFonts w:ascii="Calibri" w:eastAsia="Times New Roman" w:hAnsi="Calibri" w:cs="Times New Roman"/>
                <w:b/>
                <w:bCs/>
                <w:color w:val="FFFFFF"/>
                <w:sz w:val="22"/>
                <w:szCs w:val="22"/>
              </w:rPr>
              <w:t>ARMONIZADO</w:t>
            </w:r>
          </w:p>
        </w:tc>
        <w:tc>
          <w:tcPr>
            <w:tcW w:w="1940" w:type="dxa"/>
            <w:tcBorders>
              <w:top w:val="nil"/>
              <w:left w:val="nil"/>
              <w:bottom w:val="single" w:sz="12" w:space="0" w:color="auto"/>
              <w:right w:val="single" w:sz="4" w:space="0" w:color="auto"/>
            </w:tcBorders>
            <w:shd w:val="clear" w:color="auto" w:fill="auto"/>
            <w:vAlign w:val="center"/>
            <w:hideMark/>
          </w:tcPr>
          <w:p w14:paraId="58E5EFD9" w14:textId="77777777" w:rsidR="00032025" w:rsidRPr="00032025" w:rsidRDefault="00032025" w:rsidP="00032025">
            <w:pPr>
              <w:rPr>
                <w:rFonts w:ascii="Calibri" w:eastAsia="Times New Roman" w:hAnsi="Calibri" w:cs="Times New Roman"/>
                <w:color w:val="000000"/>
                <w:sz w:val="22"/>
                <w:szCs w:val="22"/>
              </w:rPr>
            </w:pPr>
            <w:r w:rsidRPr="00032025">
              <w:rPr>
                <w:rFonts w:ascii="Calibri" w:eastAsia="Times New Roman" w:hAnsi="Calibri" w:cs="Times New Roman"/>
                <w:color w:val="000000"/>
                <w:sz w:val="22"/>
                <w:szCs w:val="22"/>
              </w:rPr>
              <w:t>&gt; ó igual a 5.000.000 €</w:t>
            </w:r>
          </w:p>
        </w:tc>
        <w:tc>
          <w:tcPr>
            <w:tcW w:w="1840" w:type="dxa"/>
            <w:tcBorders>
              <w:top w:val="nil"/>
              <w:left w:val="nil"/>
              <w:bottom w:val="single" w:sz="12" w:space="0" w:color="auto"/>
              <w:right w:val="single" w:sz="4" w:space="0" w:color="auto"/>
            </w:tcBorders>
            <w:shd w:val="clear" w:color="auto" w:fill="auto"/>
            <w:vAlign w:val="center"/>
            <w:hideMark/>
          </w:tcPr>
          <w:p w14:paraId="082F3E0A" w14:textId="77777777" w:rsidR="00032025" w:rsidRPr="00032025" w:rsidRDefault="00032025" w:rsidP="00032025">
            <w:pPr>
              <w:rPr>
                <w:rFonts w:ascii="Calibri" w:eastAsia="Times New Roman" w:hAnsi="Calibri" w:cs="Times New Roman"/>
                <w:color w:val="000000"/>
                <w:sz w:val="22"/>
                <w:szCs w:val="22"/>
              </w:rPr>
            </w:pPr>
            <w:r w:rsidRPr="00032025">
              <w:rPr>
                <w:rFonts w:ascii="Calibri" w:eastAsia="Times New Roman" w:hAnsi="Calibri" w:cs="Times New Roman"/>
                <w:color w:val="000000"/>
                <w:sz w:val="22"/>
                <w:szCs w:val="22"/>
              </w:rPr>
              <w:t>&gt; ó igual a 200.000 €</w:t>
            </w:r>
          </w:p>
        </w:tc>
        <w:tc>
          <w:tcPr>
            <w:tcW w:w="1880" w:type="dxa"/>
            <w:tcBorders>
              <w:top w:val="nil"/>
              <w:left w:val="nil"/>
              <w:bottom w:val="single" w:sz="12" w:space="0" w:color="auto"/>
              <w:right w:val="single" w:sz="4" w:space="0" w:color="auto"/>
            </w:tcBorders>
            <w:shd w:val="clear" w:color="auto" w:fill="auto"/>
            <w:vAlign w:val="center"/>
            <w:hideMark/>
          </w:tcPr>
          <w:p w14:paraId="176BAFD2" w14:textId="77777777" w:rsidR="00032025" w:rsidRPr="00032025" w:rsidRDefault="00032025" w:rsidP="00032025">
            <w:pPr>
              <w:rPr>
                <w:rFonts w:ascii="Calibri" w:eastAsia="Times New Roman" w:hAnsi="Calibri" w:cs="Times New Roman"/>
                <w:color w:val="000000"/>
                <w:sz w:val="22"/>
                <w:szCs w:val="22"/>
              </w:rPr>
            </w:pPr>
            <w:r w:rsidRPr="00032025">
              <w:rPr>
                <w:rFonts w:ascii="Calibri" w:eastAsia="Times New Roman" w:hAnsi="Calibri" w:cs="Times New Roman"/>
                <w:color w:val="000000"/>
                <w:sz w:val="22"/>
                <w:szCs w:val="22"/>
              </w:rPr>
              <w:t>Secretario General</w:t>
            </w:r>
          </w:p>
        </w:tc>
        <w:tc>
          <w:tcPr>
            <w:tcW w:w="1780" w:type="dxa"/>
            <w:tcBorders>
              <w:top w:val="nil"/>
              <w:left w:val="nil"/>
              <w:bottom w:val="single" w:sz="12" w:space="0" w:color="auto"/>
              <w:right w:val="single" w:sz="4" w:space="0" w:color="auto"/>
            </w:tcBorders>
            <w:shd w:val="clear" w:color="auto" w:fill="auto"/>
            <w:vAlign w:val="center"/>
            <w:hideMark/>
          </w:tcPr>
          <w:p w14:paraId="1944C8E2" w14:textId="77777777" w:rsidR="00032025" w:rsidRPr="00032025" w:rsidRDefault="00032025" w:rsidP="00032025">
            <w:pPr>
              <w:rPr>
                <w:rFonts w:ascii="Calibri" w:eastAsia="Times New Roman" w:hAnsi="Calibri" w:cs="Times New Roman"/>
                <w:color w:val="000000"/>
                <w:sz w:val="22"/>
                <w:szCs w:val="22"/>
              </w:rPr>
            </w:pPr>
            <w:r w:rsidRPr="00032025">
              <w:rPr>
                <w:rFonts w:ascii="Calibri" w:eastAsia="Times New Roman" w:hAnsi="Calibri" w:cs="Times New Roman"/>
                <w:color w:val="000000"/>
                <w:sz w:val="22"/>
                <w:szCs w:val="22"/>
              </w:rPr>
              <w:t>Suministro y servicios: Subcomisión Contratación . Obras Comité Ejecutivo</w:t>
            </w:r>
          </w:p>
        </w:tc>
        <w:tc>
          <w:tcPr>
            <w:tcW w:w="1580" w:type="dxa"/>
            <w:tcBorders>
              <w:top w:val="nil"/>
              <w:left w:val="nil"/>
              <w:bottom w:val="single" w:sz="12" w:space="0" w:color="auto"/>
              <w:right w:val="single" w:sz="4" w:space="0" w:color="auto"/>
            </w:tcBorders>
            <w:shd w:val="clear" w:color="auto" w:fill="auto"/>
            <w:vAlign w:val="center"/>
            <w:hideMark/>
          </w:tcPr>
          <w:p w14:paraId="7EDB456A" w14:textId="77777777" w:rsidR="00032025" w:rsidRPr="00032025" w:rsidRDefault="00032025" w:rsidP="00032025">
            <w:pPr>
              <w:rPr>
                <w:rFonts w:ascii="Calibri" w:eastAsia="Times New Roman" w:hAnsi="Calibri" w:cs="Times New Roman"/>
                <w:color w:val="000000"/>
                <w:sz w:val="22"/>
                <w:szCs w:val="22"/>
              </w:rPr>
            </w:pPr>
            <w:r w:rsidRPr="00032025">
              <w:rPr>
                <w:rFonts w:ascii="Calibri" w:eastAsia="Times New Roman" w:hAnsi="Calibri" w:cs="Times New Roman"/>
                <w:color w:val="000000"/>
                <w:sz w:val="22"/>
                <w:szCs w:val="22"/>
              </w:rPr>
              <w:t>Suministro y servicios: Pleno. Obras : Pleno</w:t>
            </w:r>
          </w:p>
        </w:tc>
        <w:tc>
          <w:tcPr>
            <w:tcW w:w="1300" w:type="dxa"/>
            <w:tcBorders>
              <w:top w:val="nil"/>
              <w:left w:val="nil"/>
              <w:bottom w:val="single" w:sz="12" w:space="0" w:color="auto"/>
              <w:right w:val="single" w:sz="4" w:space="0" w:color="auto"/>
            </w:tcBorders>
            <w:shd w:val="clear" w:color="auto" w:fill="auto"/>
            <w:vAlign w:val="center"/>
            <w:hideMark/>
          </w:tcPr>
          <w:p w14:paraId="3D02E001" w14:textId="77777777" w:rsidR="00032025" w:rsidRPr="00032025" w:rsidRDefault="00032025" w:rsidP="00032025">
            <w:pPr>
              <w:rPr>
                <w:rFonts w:ascii="Calibri" w:eastAsia="Times New Roman" w:hAnsi="Calibri" w:cs="Times New Roman"/>
                <w:color w:val="000000"/>
                <w:sz w:val="22"/>
                <w:szCs w:val="22"/>
              </w:rPr>
            </w:pPr>
            <w:r w:rsidRPr="00032025">
              <w:rPr>
                <w:rFonts w:ascii="Calibri" w:eastAsia="Times New Roman" w:hAnsi="Calibri" w:cs="Times New Roman"/>
                <w:color w:val="000000"/>
                <w:sz w:val="22"/>
                <w:szCs w:val="22"/>
              </w:rPr>
              <w:t>Web, BOE, BOUE</w:t>
            </w:r>
          </w:p>
        </w:tc>
        <w:tc>
          <w:tcPr>
            <w:tcW w:w="1300" w:type="dxa"/>
            <w:tcBorders>
              <w:top w:val="nil"/>
              <w:left w:val="nil"/>
              <w:bottom w:val="single" w:sz="12" w:space="0" w:color="auto"/>
              <w:right w:val="single" w:sz="4" w:space="0" w:color="auto"/>
            </w:tcBorders>
            <w:shd w:val="clear" w:color="auto" w:fill="auto"/>
            <w:vAlign w:val="center"/>
            <w:hideMark/>
          </w:tcPr>
          <w:p w14:paraId="325860CE" w14:textId="77777777" w:rsidR="00032025" w:rsidRPr="00032025" w:rsidRDefault="00032025" w:rsidP="00032025">
            <w:pPr>
              <w:rPr>
                <w:rFonts w:ascii="Calibri" w:eastAsia="Times New Roman" w:hAnsi="Calibri" w:cs="Times New Roman"/>
                <w:color w:val="000000"/>
                <w:sz w:val="22"/>
                <w:szCs w:val="22"/>
              </w:rPr>
            </w:pPr>
            <w:r w:rsidRPr="00032025">
              <w:rPr>
                <w:rFonts w:ascii="Calibri" w:eastAsia="Times New Roman" w:hAnsi="Calibri" w:cs="Times New Roman"/>
                <w:color w:val="000000"/>
                <w:sz w:val="22"/>
                <w:szCs w:val="22"/>
              </w:rPr>
              <w:t>SI</w:t>
            </w:r>
          </w:p>
        </w:tc>
        <w:tc>
          <w:tcPr>
            <w:tcW w:w="1380" w:type="dxa"/>
            <w:tcBorders>
              <w:top w:val="nil"/>
              <w:left w:val="nil"/>
              <w:bottom w:val="single" w:sz="12" w:space="0" w:color="auto"/>
              <w:right w:val="single" w:sz="12" w:space="0" w:color="auto"/>
            </w:tcBorders>
            <w:shd w:val="clear" w:color="auto" w:fill="auto"/>
            <w:vAlign w:val="center"/>
            <w:hideMark/>
          </w:tcPr>
          <w:p w14:paraId="03867B88" w14:textId="77777777" w:rsidR="00032025" w:rsidRPr="00032025" w:rsidRDefault="00032025" w:rsidP="00032025">
            <w:pPr>
              <w:rPr>
                <w:rFonts w:ascii="Calibri" w:eastAsia="Times New Roman" w:hAnsi="Calibri" w:cs="Times New Roman"/>
                <w:color w:val="000000"/>
                <w:sz w:val="22"/>
                <w:szCs w:val="22"/>
              </w:rPr>
            </w:pPr>
            <w:r w:rsidRPr="00032025">
              <w:rPr>
                <w:rFonts w:ascii="Calibri" w:eastAsia="Times New Roman" w:hAnsi="Calibri" w:cs="Times New Roman"/>
                <w:color w:val="000000"/>
                <w:sz w:val="22"/>
                <w:szCs w:val="22"/>
              </w:rPr>
              <w:t>Según convocatoria</w:t>
            </w:r>
          </w:p>
        </w:tc>
      </w:tr>
    </w:tbl>
    <w:p w14:paraId="07622849" w14:textId="77777777" w:rsidR="00032025" w:rsidRPr="00074E40" w:rsidRDefault="00032025" w:rsidP="00074E40">
      <w:pPr>
        <w:jc w:val="center"/>
        <w:rPr>
          <w:rFonts w:ascii="Century Gothic" w:hAnsi="Century Gothic"/>
          <w:spacing w:val="-1"/>
        </w:rPr>
      </w:pPr>
    </w:p>
    <w:p w14:paraId="1C3A2D88" w14:textId="77777777" w:rsidR="00074E40" w:rsidRDefault="00074E40" w:rsidP="00A21E5F">
      <w:pPr>
        <w:jc w:val="both"/>
        <w:rPr>
          <w:rFonts w:ascii="Century Gothic" w:hAnsi="Century Gothic"/>
          <w:spacing w:val="-1"/>
        </w:rPr>
      </w:pPr>
    </w:p>
    <w:p w14:paraId="7EF182A2" w14:textId="77777777" w:rsidR="00074E40" w:rsidRPr="00320C2D" w:rsidRDefault="00074E40" w:rsidP="00A21E5F">
      <w:pPr>
        <w:jc w:val="both"/>
        <w:rPr>
          <w:rFonts w:ascii="Century Gothic" w:hAnsi="Century Gothic"/>
          <w:spacing w:val="-1"/>
        </w:rPr>
      </w:pPr>
    </w:p>
    <w:sectPr w:rsidR="00074E40" w:rsidRPr="00320C2D" w:rsidSect="00074E40">
      <w:pgSz w:w="16817" w:h="11901"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A8DB1" w14:textId="77777777" w:rsidR="003A0E1B" w:rsidRDefault="003A0E1B" w:rsidP="00A77D99">
      <w:r>
        <w:separator/>
      </w:r>
    </w:p>
  </w:endnote>
  <w:endnote w:type="continuationSeparator" w:id="0">
    <w:p w14:paraId="6C833CA2" w14:textId="77777777" w:rsidR="003A0E1B" w:rsidRDefault="003A0E1B" w:rsidP="00A77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8A192" w14:textId="77777777" w:rsidR="00533F16" w:rsidRDefault="00533F16" w:rsidP="0048076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B4F02BB" w14:textId="77777777" w:rsidR="00533F16" w:rsidRDefault="00533F16" w:rsidP="00533F16">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B0528" w14:textId="77777777" w:rsidR="00533F16" w:rsidRDefault="00533F16" w:rsidP="0048076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95627">
      <w:rPr>
        <w:rStyle w:val="Nmerodepgina"/>
        <w:noProof/>
      </w:rPr>
      <w:t>1</w:t>
    </w:r>
    <w:r>
      <w:rPr>
        <w:rStyle w:val="Nmerodepgina"/>
      </w:rPr>
      <w:fldChar w:fldCharType="end"/>
    </w:r>
  </w:p>
  <w:p w14:paraId="5A81E197" w14:textId="77777777" w:rsidR="003A0E1B" w:rsidRPr="00A77D99" w:rsidRDefault="003A0E1B" w:rsidP="00533F16">
    <w:pPr>
      <w:pStyle w:val="Piedepgina"/>
      <w:ind w:right="360"/>
      <w:rPr>
        <w:sz w:val="16"/>
        <w:szCs w:val="16"/>
      </w:rPr>
    </w:pPr>
    <w:r w:rsidRPr="00A77D99">
      <w:rPr>
        <w:sz w:val="16"/>
        <w:szCs w:val="16"/>
      </w:rPr>
      <w:t>Cámara oficial de Comercio, Industria, Servicios y Navegación de Ceuta</w:t>
    </w:r>
  </w:p>
  <w:p w14:paraId="43B84AE0" w14:textId="77777777" w:rsidR="003A0E1B" w:rsidRPr="00A77D99" w:rsidRDefault="003A0E1B">
    <w:pPr>
      <w:pStyle w:val="Piedepgina"/>
      <w:rPr>
        <w:sz w:val="16"/>
        <w:szCs w:val="16"/>
      </w:rPr>
    </w:pPr>
    <w:r w:rsidRPr="00A77D99">
      <w:rPr>
        <w:sz w:val="16"/>
        <w:szCs w:val="16"/>
      </w:rPr>
      <w:t>Calle Dueñas nº 2. C.P. 59001. Ceuta.</w:t>
    </w:r>
  </w:p>
  <w:p w14:paraId="101D583B" w14:textId="77777777" w:rsidR="003A0E1B" w:rsidRPr="00A77D99" w:rsidRDefault="003A0E1B">
    <w:pPr>
      <w:pStyle w:val="Piedepgina"/>
      <w:rPr>
        <w:sz w:val="16"/>
        <w:szCs w:val="16"/>
      </w:rPr>
    </w:pPr>
    <w:r w:rsidRPr="00A77D99">
      <w:rPr>
        <w:sz w:val="16"/>
        <w:szCs w:val="16"/>
      </w:rPr>
      <w:t>Teléfono: 956 51 59 01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30E3" w14:textId="77777777" w:rsidR="002B4E2A" w:rsidRDefault="002B4E2A">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8AC83" w14:textId="77777777" w:rsidR="003A0E1B" w:rsidRDefault="003A0E1B" w:rsidP="00A77D99">
      <w:r>
        <w:separator/>
      </w:r>
    </w:p>
  </w:footnote>
  <w:footnote w:type="continuationSeparator" w:id="0">
    <w:p w14:paraId="6888D4CA" w14:textId="77777777" w:rsidR="003A0E1B" w:rsidRDefault="003A0E1B" w:rsidP="00A77D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C6928" w14:textId="44344BE2" w:rsidR="002B4E2A" w:rsidRDefault="002B4E2A">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3ECBB" w14:textId="0FDA4922" w:rsidR="003A0E1B" w:rsidRDefault="003A0E1B">
    <w:pPr>
      <w:pStyle w:val="Encabezado"/>
    </w:pPr>
    <w:r>
      <w:rPr>
        <w:noProof/>
        <w:lang w:val="es-ES"/>
      </w:rPr>
      <w:drawing>
        <wp:inline distT="0" distB="0" distL="0" distR="0" wp14:anchorId="3C04B7C8" wp14:editId="1F26286F">
          <wp:extent cx="1710902" cy="54259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1 Camara de Ceuta - 150-2.png"/>
                  <pic:cNvPicPr/>
                </pic:nvPicPr>
                <pic:blipFill>
                  <a:blip r:embed="rId1">
                    <a:extLst>
                      <a:ext uri="{28A0092B-C50C-407E-A947-70E740481C1C}">
                        <a14:useLocalDpi xmlns:a14="http://schemas.microsoft.com/office/drawing/2010/main" val="0"/>
                      </a:ext>
                    </a:extLst>
                  </a:blip>
                  <a:stretch>
                    <a:fillRect/>
                  </a:stretch>
                </pic:blipFill>
                <pic:spPr>
                  <a:xfrm>
                    <a:off x="0" y="0"/>
                    <a:ext cx="1711579" cy="542808"/>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9EDC3" w14:textId="254FEF3A" w:rsidR="002B4E2A" w:rsidRDefault="002B4E2A">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E5567"/>
    <w:multiLevelType w:val="hybridMultilevel"/>
    <w:tmpl w:val="A9164A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7326B6"/>
    <w:multiLevelType w:val="hybridMultilevel"/>
    <w:tmpl w:val="6B3E89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2B4DA7"/>
    <w:multiLevelType w:val="multilevel"/>
    <w:tmpl w:val="9BE4E910"/>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1E584EE6"/>
    <w:multiLevelType w:val="hybridMultilevel"/>
    <w:tmpl w:val="985A4DC8"/>
    <w:lvl w:ilvl="0" w:tplc="BEECF1AA">
      <w:start w:val="1"/>
      <w:numFmt w:val="lowerLetter"/>
      <w:lvlText w:val="%1)"/>
      <w:lvlJc w:val="left"/>
      <w:pPr>
        <w:ind w:left="820" w:hanging="4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3A3EDD"/>
    <w:multiLevelType w:val="hybridMultilevel"/>
    <w:tmpl w:val="5DCCD9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89B7EF5"/>
    <w:multiLevelType w:val="multilevel"/>
    <w:tmpl w:val="0A1655F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nsid w:val="29B00E13"/>
    <w:multiLevelType w:val="hybridMultilevel"/>
    <w:tmpl w:val="555640FC"/>
    <w:lvl w:ilvl="0" w:tplc="998E4A0E">
      <w:start w:val="1"/>
      <w:numFmt w:val="lowerLetter"/>
      <w:lvlText w:val="%1)"/>
      <w:lvlJc w:val="left"/>
      <w:pPr>
        <w:ind w:left="760" w:hanging="4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9D93385"/>
    <w:multiLevelType w:val="hybridMultilevel"/>
    <w:tmpl w:val="D8F24FE0"/>
    <w:lvl w:ilvl="0" w:tplc="0BDC5F50">
      <w:numFmt w:val="bullet"/>
      <w:lvlText w:val="-"/>
      <w:lvlJc w:val="left"/>
      <w:pPr>
        <w:ind w:left="720" w:hanging="360"/>
      </w:pPr>
      <w:rPr>
        <w:rFonts w:ascii="Cambria" w:eastAsia="Times New Roman" w:hAnsi="Cambria"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BE82FCB"/>
    <w:multiLevelType w:val="hybridMultilevel"/>
    <w:tmpl w:val="2776493A"/>
    <w:lvl w:ilvl="0" w:tplc="8A00C5E2">
      <w:start w:val="6"/>
      <w:numFmt w:val="bullet"/>
      <w:lvlText w:val="-"/>
      <w:lvlJc w:val="left"/>
      <w:pPr>
        <w:ind w:left="1060" w:hanging="700"/>
      </w:pPr>
      <w:rPr>
        <w:rFonts w:ascii="Century Gothic" w:eastAsiaTheme="minorEastAsia" w:hAnsi="Century Gothic"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E594AB6"/>
    <w:multiLevelType w:val="hybridMultilevel"/>
    <w:tmpl w:val="831E7786"/>
    <w:lvl w:ilvl="0" w:tplc="D88C219A">
      <w:start w:val="1"/>
      <w:numFmt w:val="lowerLetter"/>
      <w:lvlText w:val="%1)"/>
      <w:lvlJc w:val="left"/>
      <w:pPr>
        <w:ind w:left="820" w:hanging="4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0C66284"/>
    <w:multiLevelType w:val="hybridMultilevel"/>
    <w:tmpl w:val="7B20F80A"/>
    <w:lvl w:ilvl="0" w:tplc="4EF44ACA">
      <w:start w:val="1"/>
      <w:numFmt w:val="lowerLetter"/>
      <w:lvlText w:val="%1)"/>
      <w:lvlJc w:val="left"/>
      <w:pPr>
        <w:ind w:left="760" w:hanging="4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D57009E"/>
    <w:multiLevelType w:val="hybridMultilevel"/>
    <w:tmpl w:val="8E90CE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AB2595F"/>
    <w:multiLevelType w:val="hybridMultilevel"/>
    <w:tmpl w:val="16C049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ACD59DF"/>
    <w:multiLevelType w:val="multilevel"/>
    <w:tmpl w:val="147E9D5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4DB42514"/>
    <w:multiLevelType w:val="hybridMultilevel"/>
    <w:tmpl w:val="2904C2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F372EDD"/>
    <w:multiLevelType w:val="hybridMultilevel"/>
    <w:tmpl w:val="5F1635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3AA6000"/>
    <w:multiLevelType w:val="hybridMultilevel"/>
    <w:tmpl w:val="ABA693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BB57352"/>
    <w:multiLevelType w:val="hybridMultilevel"/>
    <w:tmpl w:val="64A477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BBB5B5F"/>
    <w:multiLevelType w:val="hybridMultilevel"/>
    <w:tmpl w:val="005E58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BC54B9B"/>
    <w:multiLevelType w:val="hybridMultilevel"/>
    <w:tmpl w:val="51128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4044A78"/>
    <w:multiLevelType w:val="hybridMultilevel"/>
    <w:tmpl w:val="EDD6C01C"/>
    <w:lvl w:ilvl="0" w:tplc="EECE1534">
      <w:start w:val="1"/>
      <w:numFmt w:val="lowerLetter"/>
      <w:lvlText w:val="%1)"/>
      <w:lvlJc w:val="left"/>
      <w:pPr>
        <w:ind w:left="760" w:hanging="4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1022F39"/>
    <w:multiLevelType w:val="hybridMultilevel"/>
    <w:tmpl w:val="552E3A5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6A27A81"/>
    <w:multiLevelType w:val="multilevel"/>
    <w:tmpl w:val="20780D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nsid w:val="7FB46562"/>
    <w:multiLevelType w:val="multilevel"/>
    <w:tmpl w:val="75966BA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5"/>
  </w:num>
  <w:num w:numId="3">
    <w:abstractNumId w:val="13"/>
  </w:num>
  <w:num w:numId="4">
    <w:abstractNumId w:val="18"/>
  </w:num>
  <w:num w:numId="5">
    <w:abstractNumId w:val="0"/>
  </w:num>
  <w:num w:numId="6">
    <w:abstractNumId w:val="2"/>
  </w:num>
  <w:num w:numId="7">
    <w:abstractNumId w:val="3"/>
  </w:num>
  <w:num w:numId="8">
    <w:abstractNumId w:val="23"/>
  </w:num>
  <w:num w:numId="9">
    <w:abstractNumId w:val="19"/>
  </w:num>
  <w:num w:numId="10">
    <w:abstractNumId w:val="12"/>
  </w:num>
  <w:num w:numId="11">
    <w:abstractNumId w:val="6"/>
  </w:num>
  <w:num w:numId="12">
    <w:abstractNumId w:val="9"/>
  </w:num>
  <w:num w:numId="13">
    <w:abstractNumId w:val="15"/>
  </w:num>
  <w:num w:numId="14">
    <w:abstractNumId w:val="21"/>
  </w:num>
  <w:num w:numId="15">
    <w:abstractNumId w:val="20"/>
  </w:num>
  <w:num w:numId="16">
    <w:abstractNumId w:val="22"/>
  </w:num>
  <w:num w:numId="17">
    <w:abstractNumId w:val="10"/>
  </w:num>
  <w:num w:numId="18">
    <w:abstractNumId w:val="11"/>
  </w:num>
  <w:num w:numId="19">
    <w:abstractNumId w:val="1"/>
  </w:num>
  <w:num w:numId="20">
    <w:abstractNumId w:val="17"/>
  </w:num>
  <w:num w:numId="21">
    <w:abstractNumId w:val="14"/>
  </w:num>
  <w:num w:numId="22">
    <w:abstractNumId w:val="4"/>
  </w:num>
  <w:num w:numId="23">
    <w:abstractNumId w:val="1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D90"/>
    <w:rsid w:val="000020EF"/>
    <w:rsid w:val="00032025"/>
    <w:rsid w:val="00061CCD"/>
    <w:rsid w:val="00074E40"/>
    <w:rsid w:val="00082526"/>
    <w:rsid w:val="00097AE5"/>
    <w:rsid w:val="000D15D6"/>
    <w:rsid w:val="000E3A24"/>
    <w:rsid w:val="0015065B"/>
    <w:rsid w:val="00160032"/>
    <w:rsid w:val="00186AC4"/>
    <w:rsid w:val="001F0C95"/>
    <w:rsid w:val="00211A61"/>
    <w:rsid w:val="0021201E"/>
    <w:rsid w:val="00272F32"/>
    <w:rsid w:val="002A423A"/>
    <w:rsid w:val="002B4E2A"/>
    <w:rsid w:val="00320C2D"/>
    <w:rsid w:val="00322E50"/>
    <w:rsid w:val="003966D1"/>
    <w:rsid w:val="003A0E1B"/>
    <w:rsid w:val="00405D90"/>
    <w:rsid w:val="00453318"/>
    <w:rsid w:val="004A6361"/>
    <w:rsid w:val="004C1E60"/>
    <w:rsid w:val="004D5A97"/>
    <w:rsid w:val="004F56F5"/>
    <w:rsid w:val="00533F16"/>
    <w:rsid w:val="00553460"/>
    <w:rsid w:val="0056109F"/>
    <w:rsid w:val="005910F0"/>
    <w:rsid w:val="00603024"/>
    <w:rsid w:val="00632723"/>
    <w:rsid w:val="00666822"/>
    <w:rsid w:val="006929CF"/>
    <w:rsid w:val="006E480E"/>
    <w:rsid w:val="007278CA"/>
    <w:rsid w:val="007300F9"/>
    <w:rsid w:val="007746B2"/>
    <w:rsid w:val="00794957"/>
    <w:rsid w:val="00795BEB"/>
    <w:rsid w:val="007E4582"/>
    <w:rsid w:val="008237AF"/>
    <w:rsid w:val="00845D01"/>
    <w:rsid w:val="00891007"/>
    <w:rsid w:val="00901159"/>
    <w:rsid w:val="0096451A"/>
    <w:rsid w:val="009A3093"/>
    <w:rsid w:val="00A06030"/>
    <w:rsid w:val="00A21E5F"/>
    <w:rsid w:val="00A22EDB"/>
    <w:rsid w:val="00A77D99"/>
    <w:rsid w:val="00AA1711"/>
    <w:rsid w:val="00AD162F"/>
    <w:rsid w:val="00B363B6"/>
    <w:rsid w:val="00B42B1D"/>
    <w:rsid w:val="00B464C9"/>
    <w:rsid w:val="00B514A8"/>
    <w:rsid w:val="00B73C62"/>
    <w:rsid w:val="00B847AF"/>
    <w:rsid w:val="00B879FD"/>
    <w:rsid w:val="00BB097E"/>
    <w:rsid w:val="00BF085B"/>
    <w:rsid w:val="00C03F13"/>
    <w:rsid w:val="00C04DA5"/>
    <w:rsid w:val="00C31975"/>
    <w:rsid w:val="00C34585"/>
    <w:rsid w:val="00C56F55"/>
    <w:rsid w:val="00C846AC"/>
    <w:rsid w:val="00C95627"/>
    <w:rsid w:val="00C97306"/>
    <w:rsid w:val="00CC5A6C"/>
    <w:rsid w:val="00D0713A"/>
    <w:rsid w:val="00D14A64"/>
    <w:rsid w:val="00D84AED"/>
    <w:rsid w:val="00D9363E"/>
    <w:rsid w:val="00DD190C"/>
    <w:rsid w:val="00E31DF9"/>
    <w:rsid w:val="00E40DF9"/>
    <w:rsid w:val="00E90518"/>
    <w:rsid w:val="00EB5D30"/>
    <w:rsid w:val="00EB634D"/>
    <w:rsid w:val="00EF6D01"/>
    <w:rsid w:val="00FF4DE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BE999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7D99"/>
    <w:pPr>
      <w:tabs>
        <w:tab w:val="center" w:pos="4252"/>
        <w:tab w:val="right" w:pos="8504"/>
      </w:tabs>
    </w:pPr>
  </w:style>
  <w:style w:type="character" w:customStyle="1" w:styleId="EncabezadoCar">
    <w:name w:val="Encabezado Car"/>
    <w:basedOn w:val="Fuentedeprrafopredeter"/>
    <w:link w:val="Encabezado"/>
    <w:uiPriority w:val="99"/>
    <w:rsid w:val="00A77D99"/>
  </w:style>
  <w:style w:type="paragraph" w:styleId="Piedepgina">
    <w:name w:val="footer"/>
    <w:basedOn w:val="Normal"/>
    <w:link w:val="PiedepginaCar"/>
    <w:uiPriority w:val="99"/>
    <w:unhideWhenUsed/>
    <w:rsid w:val="00A77D99"/>
    <w:pPr>
      <w:tabs>
        <w:tab w:val="center" w:pos="4252"/>
        <w:tab w:val="right" w:pos="8504"/>
      </w:tabs>
    </w:pPr>
  </w:style>
  <w:style w:type="character" w:customStyle="1" w:styleId="PiedepginaCar">
    <w:name w:val="Pie de página Car"/>
    <w:basedOn w:val="Fuentedeprrafopredeter"/>
    <w:link w:val="Piedepgina"/>
    <w:uiPriority w:val="99"/>
    <w:rsid w:val="00A77D99"/>
  </w:style>
  <w:style w:type="paragraph" w:styleId="Textodeglobo">
    <w:name w:val="Balloon Text"/>
    <w:basedOn w:val="Normal"/>
    <w:link w:val="TextodegloboCar"/>
    <w:uiPriority w:val="99"/>
    <w:semiHidden/>
    <w:unhideWhenUsed/>
    <w:rsid w:val="004C1E6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C1E60"/>
    <w:rPr>
      <w:rFonts w:ascii="Lucida Grande" w:hAnsi="Lucida Grande" w:cs="Lucida Grande"/>
      <w:sz w:val="18"/>
      <w:szCs w:val="18"/>
    </w:rPr>
  </w:style>
  <w:style w:type="paragraph" w:styleId="Prrafodelista">
    <w:name w:val="List Paragraph"/>
    <w:basedOn w:val="Normal"/>
    <w:uiPriority w:val="34"/>
    <w:qFormat/>
    <w:rsid w:val="002A423A"/>
    <w:pPr>
      <w:ind w:left="720"/>
      <w:contextualSpacing/>
    </w:pPr>
  </w:style>
  <w:style w:type="character" w:styleId="Nmerodepgina">
    <w:name w:val="page number"/>
    <w:basedOn w:val="Fuentedeprrafopredeter"/>
    <w:uiPriority w:val="99"/>
    <w:semiHidden/>
    <w:unhideWhenUsed/>
    <w:rsid w:val="00533F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7D99"/>
    <w:pPr>
      <w:tabs>
        <w:tab w:val="center" w:pos="4252"/>
        <w:tab w:val="right" w:pos="8504"/>
      </w:tabs>
    </w:pPr>
  </w:style>
  <w:style w:type="character" w:customStyle="1" w:styleId="EncabezadoCar">
    <w:name w:val="Encabezado Car"/>
    <w:basedOn w:val="Fuentedeprrafopredeter"/>
    <w:link w:val="Encabezado"/>
    <w:uiPriority w:val="99"/>
    <w:rsid w:val="00A77D99"/>
  </w:style>
  <w:style w:type="paragraph" w:styleId="Piedepgina">
    <w:name w:val="footer"/>
    <w:basedOn w:val="Normal"/>
    <w:link w:val="PiedepginaCar"/>
    <w:uiPriority w:val="99"/>
    <w:unhideWhenUsed/>
    <w:rsid w:val="00A77D99"/>
    <w:pPr>
      <w:tabs>
        <w:tab w:val="center" w:pos="4252"/>
        <w:tab w:val="right" w:pos="8504"/>
      </w:tabs>
    </w:pPr>
  </w:style>
  <w:style w:type="character" w:customStyle="1" w:styleId="PiedepginaCar">
    <w:name w:val="Pie de página Car"/>
    <w:basedOn w:val="Fuentedeprrafopredeter"/>
    <w:link w:val="Piedepgina"/>
    <w:uiPriority w:val="99"/>
    <w:rsid w:val="00A77D99"/>
  </w:style>
  <w:style w:type="paragraph" w:styleId="Textodeglobo">
    <w:name w:val="Balloon Text"/>
    <w:basedOn w:val="Normal"/>
    <w:link w:val="TextodegloboCar"/>
    <w:uiPriority w:val="99"/>
    <w:semiHidden/>
    <w:unhideWhenUsed/>
    <w:rsid w:val="004C1E6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C1E60"/>
    <w:rPr>
      <w:rFonts w:ascii="Lucida Grande" w:hAnsi="Lucida Grande" w:cs="Lucida Grande"/>
      <w:sz w:val="18"/>
      <w:szCs w:val="18"/>
    </w:rPr>
  </w:style>
  <w:style w:type="paragraph" w:styleId="Prrafodelista">
    <w:name w:val="List Paragraph"/>
    <w:basedOn w:val="Normal"/>
    <w:uiPriority w:val="34"/>
    <w:qFormat/>
    <w:rsid w:val="002A423A"/>
    <w:pPr>
      <w:ind w:left="720"/>
      <w:contextualSpacing/>
    </w:pPr>
  </w:style>
  <w:style w:type="character" w:styleId="Nmerodepgina">
    <w:name w:val="page number"/>
    <w:basedOn w:val="Fuentedeprrafopredeter"/>
    <w:uiPriority w:val="99"/>
    <w:semiHidden/>
    <w:unhideWhenUsed/>
    <w:rsid w:val="00533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6032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6682</Words>
  <Characters>36754</Characters>
  <Application>Microsoft Macintosh Word</Application>
  <DocSecurity>0</DocSecurity>
  <Lines>306</Lines>
  <Paragraphs>86</Paragraphs>
  <ScaleCrop>false</ScaleCrop>
  <Company/>
  <LinksUpToDate>false</LinksUpToDate>
  <CharactersWithSpaces>43350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MOLLINEDO</dc:creator>
  <cp:keywords/>
  <dc:description/>
  <cp:lastModifiedBy>JOAQUIN MOLLINEDO</cp:lastModifiedBy>
  <cp:revision>3</cp:revision>
  <dcterms:created xsi:type="dcterms:W3CDTF">2016-06-23T11:14:00Z</dcterms:created>
  <dcterms:modified xsi:type="dcterms:W3CDTF">2016-06-23T11:25:00Z</dcterms:modified>
</cp:coreProperties>
</file>